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9ED" w:rsidRDefault="003909ED" w:rsidP="003909ED">
      <w:pPr>
        <w:pStyle w:val="ListParagraph"/>
        <w:spacing w:after="0" w:line="288" w:lineRule="auto"/>
        <w:jc w:val="center"/>
        <w:outlineLvl w:val="0"/>
        <w:rPr>
          <w:rFonts w:asciiTheme="majorHAnsi" w:hAnsiTheme="majorHAnsi" w:cstheme="majorHAnsi"/>
          <w:b/>
          <w:sz w:val="24"/>
          <w:szCs w:val="24"/>
        </w:rPr>
      </w:pPr>
      <w:bookmarkStart w:id="0" w:name="_Toc195122935"/>
      <w:r w:rsidRPr="0051706F">
        <w:rPr>
          <w:rFonts w:asciiTheme="majorHAnsi" w:hAnsiTheme="majorHAnsi" w:cstheme="majorHAnsi"/>
          <w:b/>
          <w:sz w:val="24"/>
          <w:szCs w:val="24"/>
        </w:rPr>
        <w:t>SUY GIẢM THÍNH LỰC VÀ SA SÚT TRÍ TUỆ</w:t>
      </w:r>
      <w:bookmarkEnd w:id="0"/>
    </w:p>
    <w:p w:rsidR="003909ED" w:rsidRPr="0051706F" w:rsidRDefault="003909ED" w:rsidP="003909ED">
      <w:pPr>
        <w:pStyle w:val="ListParagraph"/>
        <w:spacing w:after="0" w:line="288" w:lineRule="auto"/>
        <w:jc w:val="center"/>
        <w:outlineLvl w:val="0"/>
        <w:rPr>
          <w:rFonts w:asciiTheme="majorHAnsi" w:hAnsiTheme="majorHAnsi" w:cstheme="majorHAnsi"/>
          <w:b/>
          <w:sz w:val="24"/>
          <w:szCs w:val="24"/>
        </w:rPr>
      </w:pPr>
    </w:p>
    <w:p w:rsidR="003909ED" w:rsidRPr="0051706F" w:rsidRDefault="003909ED" w:rsidP="003909ED">
      <w:pPr>
        <w:pStyle w:val="ListParagraph"/>
        <w:numPr>
          <w:ilvl w:val="0"/>
          <w:numId w:val="1"/>
        </w:numPr>
        <w:spacing w:after="0" w:line="288" w:lineRule="auto"/>
        <w:ind w:left="426"/>
        <w:jc w:val="both"/>
        <w:outlineLvl w:val="1"/>
        <w:rPr>
          <w:rFonts w:asciiTheme="majorHAnsi" w:hAnsiTheme="majorHAnsi" w:cstheme="majorHAnsi"/>
          <w:b/>
          <w:sz w:val="24"/>
          <w:szCs w:val="24"/>
        </w:rPr>
      </w:pPr>
      <w:bookmarkStart w:id="1" w:name="_Toc195122936"/>
      <w:r w:rsidRPr="0051706F">
        <w:rPr>
          <w:rFonts w:asciiTheme="majorHAnsi" w:hAnsiTheme="majorHAnsi" w:cstheme="majorHAnsi"/>
          <w:b/>
          <w:sz w:val="24"/>
          <w:szCs w:val="24"/>
        </w:rPr>
        <w:t>Suy giảm thính lực là gì?</w:t>
      </w:r>
      <w:bookmarkEnd w:id="1"/>
    </w:p>
    <w:p w:rsidR="003909ED" w:rsidRPr="00FD2EFC" w:rsidRDefault="003909ED" w:rsidP="003909ED">
      <w:pPr>
        <w:spacing w:after="0" w:line="288" w:lineRule="auto"/>
        <w:ind w:firstLine="426"/>
        <w:jc w:val="both"/>
        <w:rPr>
          <w:rFonts w:asciiTheme="majorHAnsi" w:hAnsiTheme="majorHAnsi" w:cstheme="majorHAnsi"/>
          <w:sz w:val="24"/>
          <w:szCs w:val="24"/>
        </w:rPr>
      </w:pPr>
      <w:r w:rsidRPr="00FD2EFC">
        <w:rPr>
          <w:rFonts w:asciiTheme="majorHAnsi" w:hAnsiTheme="majorHAnsi" w:cstheme="majorHAnsi"/>
          <w:sz w:val="24"/>
          <w:szCs w:val="24"/>
        </w:rPr>
        <w:t>Suy giảm thính lực được định nghĩa là tình trạng thính lực lớn hơn 20dB ở cả 2 tai</w:t>
      </w:r>
      <w:r w:rsidR="00AA5C7A">
        <w:rPr>
          <w:rFonts w:asciiTheme="majorHAnsi" w:hAnsiTheme="majorHAnsi" w:cstheme="majorHAnsi"/>
          <w:sz w:val="24"/>
          <w:szCs w:val="24"/>
        </w:rPr>
        <w:fldChar w:fldCharType="begin"/>
      </w:r>
      <w:r w:rsidR="00AA5C7A">
        <w:rPr>
          <w:rFonts w:asciiTheme="majorHAnsi" w:hAnsiTheme="majorHAnsi" w:cstheme="majorHAnsi"/>
          <w:sz w:val="24"/>
          <w:szCs w:val="24"/>
        </w:rPr>
        <w:instrText xml:space="preserve"> ADDIN ZOTERO_ITEM CSL_CITATION {"citationID":"UBtvgOwi","properties":{"formattedCitation":"\\super 1\\nosupersub{}","plainCitation":"1","noteIndex":0},"citationItems":[{"id":614,"uris":["http://zotero.org/users/local/P5tTLUAI/items/ZYAMTK25"],"itemData":{"id":614,"type":"webpage","abstract":"A person is said to have hearing loss if they are not able to hear as well as someone with normal hearing, meaning hearing thresholds of 20 dB or better in both ears. It can be mild, moderate, moderately severe, severe or profound, and can affect one or both ears.","language":"en","title":"Deafness and hearing loss","URL":"https://www.who.int/health-topics/hearing-loss","accessed":{"date-parts":[["2025",8,26]]}}}],"schema":"https://github.com/citation-style-language/schema/raw/master/csl-citation.json"} </w:instrText>
      </w:r>
      <w:r w:rsidR="00AA5C7A">
        <w:rPr>
          <w:rFonts w:asciiTheme="majorHAnsi" w:hAnsiTheme="majorHAnsi" w:cstheme="majorHAnsi"/>
          <w:sz w:val="24"/>
          <w:szCs w:val="24"/>
        </w:rPr>
        <w:fldChar w:fldCharType="separate"/>
      </w:r>
      <w:r w:rsidR="00AA5C7A" w:rsidRPr="00AA5C7A">
        <w:rPr>
          <w:rFonts w:ascii="Calibri Light" w:hAnsi="Calibri Light" w:cs="Calibri Light"/>
          <w:sz w:val="24"/>
          <w:szCs w:val="24"/>
          <w:vertAlign w:val="superscript"/>
        </w:rPr>
        <w:t>1</w:t>
      </w:r>
      <w:r w:rsidR="00AA5C7A">
        <w:rPr>
          <w:rFonts w:asciiTheme="majorHAnsi" w:hAnsiTheme="majorHAnsi" w:cstheme="majorHAnsi"/>
          <w:sz w:val="24"/>
          <w:szCs w:val="24"/>
        </w:rPr>
        <w:fldChar w:fldCharType="end"/>
      </w:r>
      <w:r w:rsidRPr="00FD2EFC">
        <w:rPr>
          <w:rFonts w:asciiTheme="majorHAnsi" w:hAnsiTheme="majorHAnsi" w:cstheme="majorHAnsi"/>
          <w:sz w:val="24"/>
          <w:szCs w:val="24"/>
        </w:rPr>
        <w:t xml:space="preserve">. Tuy nhiên, không phải ở phòng khám nào cũng có máy đo thính lực vì vậy trên thực hành lâm sàng, chúng ta có thể sử dụng </w:t>
      </w:r>
      <w:r>
        <w:rPr>
          <w:rFonts w:asciiTheme="majorHAnsi" w:hAnsiTheme="majorHAnsi" w:cstheme="majorHAnsi"/>
          <w:sz w:val="24"/>
          <w:szCs w:val="24"/>
        </w:rPr>
        <w:t>bài kiểm tra nói thầm</w:t>
      </w:r>
      <w:r w:rsidRPr="00FD2EFC">
        <w:rPr>
          <w:rFonts w:asciiTheme="majorHAnsi" w:hAnsiTheme="majorHAnsi" w:cstheme="majorHAnsi"/>
          <w:sz w:val="24"/>
          <w:szCs w:val="24"/>
        </w:rPr>
        <w:t xml:space="preserve"> nói thầm để sàng lọc tình trạng này. </w:t>
      </w:r>
    </w:p>
    <w:p w:rsidR="003909ED" w:rsidRPr="00FD2EFC" w:rsidRDefault="003909ED" w:rsidP="003909ED">
      <w:pPr>
        <w:spacing w:after="0" w:line="288" w:lineRule="auto"/>
        <w:ind w:firstLine="426"/>
        <w:jc w:val="both"/>
        <w:rPr>
          <w:rFonts w:asciiTheme="majorHAnsi" w:hAnsiTheme="majorHAnsi" w:cstheme="majorHAnsi"/>
          <w:sz w:val="24"/>
          <w:szCs w:val="24"/>
        </w:rPr>
      </w:pPr>
      <w:r w:rsidRPr="00FD2EFC">
        <w:rPr>
          <w:rFonts w:asciiTheme="majorHAnsi" w:hAnsiTheme="majorHAnsi" w:cstheme="majorHAnsi"/>
          <w:sz w:val="24"/>
          <w:szCs w:val="24"/>
        </w:rPr>
        <w:t>Suy giảm thính lực gặp ở</w:t>
      </w:r>
      <w:r>
        <w:rPr>
          <w:rFonts w:asciiTheme="majorHAnsi" w:hAnsiTheme="majorHAnsi" w:cstheme="majorHAnsi"/>
          <w:sz w:val="24"/>
          <w:szCs w:val="24"/>
        </w:rPr>
        <w:t xml:space="preserve"> một phần ba</w:t>
      </w:r>
      <w:r w:rsidRPr="00FD2EFC">
        <w:rPr>
          <w:rFonts w:asciiTheme="majorHAnsi" w:hAnsiTheme="majorHAnsi" w:cstheme="majorHAnsi"/>
          <w:sz w:val="24"/>
          <w:szCs w:val="24"/>
        </w:rPr>
        <w:t xml:space="preserve"> những người từ 65 tuổi trở lên và hầu hết tình trạng này không được điều trị từ đó gây ra những ảnh hưởng đến khả năng hoạt động, sức khỏe tinh thần và xã hội</w:t>
      </w:r>
      <w:r w:rsidR="00AA5C7A">
        <w:rPr>
          <w:rFonts w:asciiTheme="majorHAnsi" w:hAnsiTheme="majorHAnsi" w:cstheme="majorHAnsi"/>
          <w:sz w:val="24"/>
          <w:szCs w:val="24"/>
        </w:rPr>
        <w:fldChar w:fldCharType="begin"/>
      </w:r>
      <w:r w:rsidR="00AA5C7A">
        <w:rPr>
          <w:rFonts w:asciiTheme="majorHAnsi" w:hAnsiTheme="majorHAnsi" w:cstheme="majorHAnsi"/>
          <w:sz w:val="24"/>
          <w:szCs w:val="24"/>
        </w:rPr>
        <w:instrText xml:space="preserve"> ADDIN ZOTERO_ITEM CSL_CITATION {"citationID":"VUYm9G0z","properties":{"formattedCitation":"\\super 2\\nosupersub{}","plainCitation":"2","noteIndex":0},"citationItems":[{"id":423,"uris":["http://zotero.org/users/local/P5tTLUAI/items/ZFUG5D8S"],"itemData":{"id":423,"type":"book","event-place":"Geneva","ISBN":"978-92-4-155054-3","language":"en","note":"section: xiii, 78 p.","publisher":"World Health Organization","publisher-place":"Geneva","source":"WHO IRIS","title":"Risk reduction of cognitive decline and dementia: WHO guidelines","title-short":"Risk reduction of cognitive decline and dementia","URL":"https://iris.who.int/handle/10665/312180","author":[{"literal":"World Health Organization"}],"accessed":{"date-parts":[["2024",11,5]]},"issued":{"date-parts":[["2019"]]}}}],"schema":"https://github.com/citation-style-language/schema/raw/master/csl-citation.json"} </w:instrText>
      </w:r>
      <w:r w:rsidR="00AA5C7A">
        <w:rPr>
          <w:rFonts w:asciiTheme="majorHAnsi" w:hAnsiTheme="majorHAnsi" w:cstheme="majorHAnsi"/>
          <w:sz w:val="24"/>
          <w:szCs w:val="24"/>
        </w:rPr>
        <w:fldChar w:fldCharType="separate"/>
      </w:r>
      <w:r w:rsidR="00AA5C7A" w:rsidRPr="00AA5C7A">
        <w:rPr>
          <w:rFonts w:ascii="Calibri Light" w:hAnsi="Calibri Light" w:cs="Calibri Light"/>
          <w:sz w:val="24"/>
          <w:szCs w:val="24"/>
          <w:vertAlign w:val="superscript"/>
        </w:rPr>
        <w:t>2</w:t>
      </w:r>
      <w:r w:rsidR="00AA5C7A">
        <w:rPr>
          <w:rFonts w:asciiTheme="majorHAnsi" w:hAnsiTheme="majorHAnsi" w:cstheme="majorHAnsi"/>
          <w:sz w:val="24"/>
          <w:szCs w:val="24"/>
        </w:rPr>
        <w:fldChar w:fldCharType="end"/>
      </w:r>
      <w:r w:rsidRPr="00FD2EFC">
        <w:rPr>
          <w:rFonts w:asciiTheme="majorHAnsi" w:hAnsiTheme="majorHAnsi" w:cstheme="majorHAnsi"/>
          <w:sz w:val="24"/>
          <w:szCs w:val="24"/>
        </w:rPr>
        <w:t xml:space="preserve">. </w:t>
      </w:r>
    </w:p>
    <w:p w:rsidR="003909ED" w:rsidRPr="0051706F" w:rsidRDefault="003909ED" w:rsidP="003909ED">
      <w:pPr>
        <w:pStyle w:val="ListParagraph"/>
        <w:numPr>
          <w:ilvl w:val="0"/>
          <w:numId w:val="1"/>
        </w:numPr>
        <w:spacing w:after="0" w:line="288" w:lineRule="auto"/>
        <w:ind w:left="426"/>
        <w:jc w:val="both"/>
        <w:outlineLvl w:val="1"/>
        <w:rPr>
          <w:rFonts w:asciiTheme="majorHAnsi" w:hAnsiTheme="majorHAnsi" w:cstheme="majorHAnsi"/>
          <w:b/>
          <w:sz w:val="24"/>
          <w:szCs w:val="24"/>
        </w:rPr>
      </w:pPr>
      <w:bookmarkStart w:id="2" w:name="_Toc195122937"/>
      <w:r w:rsidRPr="0051706F">
        <w:rPr>
          <w:rFonts w:asciiTheme="majorHAnsi" w:hAnsiTheme="majorHAnsi" w:cstheme="majorHAnsi"/>
          <w:b/>
          <w:sz w:val="24"/>
          <w:szCs w:val="24"/>
        </w:rPr>
        <w:t>Mối liên quan giữa suy giảm thính lực và sa sút trí tuệ</w:t>
      </w:r>
      <w:bookmarkEnd w:id="2"/>
      <w:r w:rsidR="000E799D">
        <w:rPr>
          <w:rFonts w:asciiTheme="majorHAnsi" w:hAnsiTheme="majorHAnsi" w:cstheme="majorHAnsi"/>
          <w:b/>
          <w:sz w:val="24"/>
          <w:szCs w:val="24"/>
        </w:rPr>
        <w:fldChar w:fldCharType="begin"/>
      </w:r>
      <w:r w:rsidR="00AA5C7A">
        <w:rPr>
          <w:rFonts w:asciiTheme="majorHAnsi" w:hAnsiTheme="majorHAnsi" w:cstheme="majorHAnsi"/>
          <w:b/>
          <w:sz w:val="24"/>
          <w:szCs w:val="24"/>
        </w:rPr>
        <w:instrText xml:space="preserve"> ADDIN ZOTERO_ITEM CSL_CITATION {"citationID":"xG7uOGfy","properties":{"formattedCitation":"\\super 3\\nosupersub{}","plainCitation":"3","noteIndex":0},"citationItems":[{"id":404,"uris":["http://zotero.org/users/local/P5tTLUAI/items/Z7DNNPN7"],"itemData":{"id":404,"type":"article-journal","container-title":"The Lancet","DOI":"10.1016/S0140-6736(24)01296-0","ISSN":"0140-6736, 1474-547X","issue":"10452","journalAbbreviation":"The Lancet","language":"English","note":"publisher: Elsevier\nPMID: 39096926","page":"572-628","source":"www.thelancet.com","title":"Dementia prevention, intervention, and care: 2024 report of the Lancet standing Commission","title-short":"Dementia prevention, intervention, and care","volume":"404","author":[{"family":"Livingston","given":"Gill"},{"family":"Huntley","given":"Jonathan"},{"family":"Liu","given":"Kathy Y."},{"family":"Costafreda","given":"Sergi G."},{"family":"Selbæk","given":"Geir"},{"family":"Alladi","given":"Suvarna"},{"family":"Ames","given":"David"},{"family":"Banerjee","given":"Sube"},{"family":"Burns","given":"Alistair"},{"family":"Brayne","given":"Carol"},{"family":"Fox","given":"Nick C."},{"family":"Ferri","given":"Cleusa P."},{"family":"Gitlin","given":"Laura N."},{"family":"Howard","given":"Robert"},{"family":"Kales","given":"Helen C."},{"family":"Kivimäki","given":"Mika"},{"family":"Larson","given":"Eric B."},{"family":"Nakasujja","given":"Noeline"},{"family":"Rockwood","given":"Kenneth"},{"family":"Samus","given":"Quincy"},{"family":"Shirai","given":"Kokoro"},{"family":"Singh-Manoux","given":"Archana"},{"family":"Schneider","given":"Lon S."},{"family":"Walsh","given":"Sebastian"},{"family":"Yao","given":"Yao"},{"family":"Sommerlad","given":"Andrew"},{"family":"Mukadam","given":"Naaheed"}],"issued":{"date-parts":[["2024",8,10]]}}}],"schema":"https://github.com/citation-style-language/schema/raw/master/csl-citation.json"} </w:instrText>
      </w:r>
      <w:r w:rsidR="000E799D">
        <w:rPr>
          <w:rFonts w:asciiTheme="majorHAnsi" w:hAnsiTheme="majorHAnsi" w:cstheme="majorHAnsi"/>
          <w:b/>
          <w:sz w:val="24"/>
          <w:szCs w:val="24"/>
        </w:rPr>
        <w:fldChar w:fldCharType="separate"/>
      </w:r>
      <w:r w:rsidR="00AA5C7A" w:rsidRPr="00AA5C7A">
        <w:rPr>
          <w:rFonts w:ascii="Calibri Light" w:hAnsi="Calibri Light" w:cs="Calibri Light"/>
          <w:sz w:val="24"/>
          <w:szCs w:val="24"/>
          <w:vertAlign w:val="superscript"/>
        </w:rPr>
        <w:t>3</w:t>
      </w:r>
      <w:r w:rsidR="000E799D">
        <w:rPr>
          <w:rFonts w:asciiTheme="majorHAnsi" w:hAnsiTheme="majorHAnsi" w:cstheme="majorHAnsi"/>
          <w:b/>
          <w:sz w:val="24"/>
          <w:szCs w:val="24"/>
        </w:rPr>
        <w:fldChar w:fldCharType="end"/>
      </w:r>
    </w:p>
    <w:p w:rsidR="003909ED" w:rsidRDefault="003909ED" w:rsidP="003909ED">
      <w:pPr>
        <w:spacing w:after="0" w:line="288" w:lineRule="auto"/>
        <w:ind w:firstLine="426"/>
        <w:jc w:val="both"/>
        <w:rPr>
          <w:rStyle w:val="fontstyle01"/>
          <w:rFonts w:asciiTheme="majorHAnsi" w:hAnsiTheme="majorHAnsi" w:cstheme="majorHAnsi"/>
          <w:sz w:val="24"/>
          <w:szCs w:val="24"/>
        </w:rPr>
      </w:pPr>
      <w:r w:rsidRPr="00FD2EFC">
        <w:rPr>
          <w:rStyle w:val="fontstyle01"/>
          <w:rFonts w:asciiTheme="majorHAnsi" w:hAnsiTheme="majorHAnsi" w:cstheme="majorHAnsi"/>
          <w:sz w:val="24"/>
          <w:szCs w:val="24"/>
        </w:rPr>
        <w:t>Suy giảm th</w:t>
      </w:r>
      <w:r w:rsidRPr="00FD2EFC">
        <w:rPr>
          <w:rStyle w:val="fontstyle01"/>
          <w:rFonts w:asciiTheme="majorHAnsi" w:hAnsiTheme="majorHAnsi" w:cstheme="majorHAnsi" w:hint="eastAsia"/>
          <w:sz w:val="24"/>
          <w:szCs w:val="24"/>
        </w:rPr>
        <w:t>í</w:t>
      </w:r>
      <w:r w:rsidRPr="00FD2EFC">
        <w:rPr>
          <w:rStyle w:val="fontstyle01"/>
          <w:rFonts w:asciiTheme="majorHAnsi" w:hAnsiTheme="majorHAnsi" w:cstheme="majorHAnsi"/>
          <w:sz w:val="24"/>
          <w:szCs w:val="24"/>
        </w:rPr>
        <w:t>nh lực c</w:t>
      </w:r>
      <w:r w:rsidRPr="00FD2EFC">
        <w:rPr>
          <w:rStyle w:val="fontstyle01"/>
          <w:rFonts w:asciiTheme="majorHAnsi" w:hAnsiTheme="majorHAnsi" w:cstheme="majorHAnsi" w:hint="eastAsia"/>
          <w:sz w:val="24"/>
          <w:szCs w:val="24"/>
        </w:rPr>
        <w:t>ó</w:t>
      </w:r>
      <w:r w:rsidRPr="00FD2EFC">
        <w:rPr>
          <w:rStyle w:val="fontstyle01"/>
          <w:rFonts w:asciiTheme="majorHAnsi" w:hAnsiTheme="majorHAnsi" w:cstheme="majorHAnsi"/>
          <w:sz w:val="24"/>
          <w:szCs w:val="24"/>
        </w:rPr>
        <w:t xml:space="preserve"> li</w:t>
      </w:r>
      <w:r w:rsidRPr="00FD2EFC">
        <w:rPr>
          <w:rStyle w:val="fontstyle01"/>
          <w:rFonts w:asciiTheme="majorHAnsi" w:hAnsiTheme="majorHAnsi" w:cstheme="majorHAnsi" w:hint="eastAsia"/>
          <w:sz w:val="24"/>
          <w:szCs w:val="24"/>
        </w:rPr>
        <w:t>ê</w:t>
      </w:r>
      <w:r w:rsidRPr="00FD2EFC">
        <w:rPr>
          <w:rStyle w:val="fontstyle01"/>
          <w:rFonts w:asciiTheme="majorHAnsi" w:hAnsiTheme="majorHAnsi" w:cstheme="majorHAnsi"/>
          <w:sz w:val="24"/>
          <w:szCs w:val="24"/>
        </w:rPr>
        <w:t xml:space="preserve">n quan mật thiết </w:t>
      </w:r>
      <w:r w:rsidRPr="00FD2EFC">
        <w:rPr>
          <w:rStyle w:val="fontstyle01"/>
          <w:rFonts w:asciiTheme="majorHAnsi" w:hAnsiTheme="majorHAnsi" w:cstheme="majorHAnsi" w:hint="eastAsia"/>
          <w:sz w:val="24"/>
          <w:szCs w:val="24"/>
        </w:rPr>
        <w:t>đ</w:t>
      </w:r>
      <w:r w:rsidRPr="00FD2EFC">
        <w:rPr>
          <w:rStyle w:val="fontstyle01"/>
          <w:rFonts w:asciiTheme="majorHAnsi" w:hAnsiTheme="majorHAnsi" w:cstheme="majorHAnsi"/>
          <w:sz w:val="24"/>
          <w:szCs w:val="24"/>
        </w:rPr>
        <w:t>ến hậu quả sa s</w:t>
      </w:r>
      <w:r w:rsidRPr="00FD2EFC">
        <w:rPr>
          <w:rStyle w:val="fontstyle01"/>
          <w:rFonts w:asciiTheme="majorHAnsi" w:hAnsiTheme="majorHAnsi" w:cstheme="majorHAnsi" w:hint="eastAsia"/>
          <w:sz w:val="24"/>
          <w:szCs w:val="24"/>
        </w:rPr>
        <w:t>ú</w:t>
      </w:r>
      <w:r w:rsidRPr="00FD2EFC">
        <w:rPr>
          <w:rStyle w:val="fontstyle01"/>
          <w:rFonts w:asciiTheme="majorHAnsi" w:hAnsiTheme="majorHAnsi" w:cstheme="majorHAnsi"/>
          <w:sz w:val="24"/>
          <w:szCs w:val="24"/>
        </w:rPr>
        <w:t>t tr</w:t>
      </w:r>
      <w:r w:rsidRPr="00FD2EFC">
        <w:rPr>
          <w:rStyle w:val="fontstyle01"/>
          <w:rFonts w:asciiTheme="majorHAnsi" w:hAnsiTheme="majorHAnsi" w:cstheme="majorHAnsi" w:hint="eastAsia"/>
          <w:sz w:val="24"/>
          <w:szCs w:val="24"/>
        </w:rPr>
        <w:t>í</w:t>
      </w:r>
      <w:r w:rsidRPr="00FD2EFC">
        <w:rPr>
          <w:rStyle w:val="fontstyle01"/>
          <w:rFonts w:asciiTheme="majorHAnsi" w:hAnsiTheme="majorHAnsi" w:cstheme="majorHAnsi"/>
          <w:sz w:val="24"/>
          <w:szCs w:val="24"/>
        </w:rPr>
        <w:t xml:space="preserve"> tuệ. C</w:t>
      </w:r>
      <w:r w:rsidRPr="00FD2EFC">
        <w:rPr>
          <w:rStyle w:val="fontstyle01"/>
          <w:rFonts w:asciiTheme="majorHAnsi" w:hAnsiTheme="majorHAnsi" w:cstheme="majorHAnsi" w:hint="eastAsia"/>
          <w:sz w:val="24"/>
          <w:szCs w:val="24"/>
        </w:rPr>
        <w:t>á</w:t>
      </w:r>
      <w:r w:rsidRPr="00FD2EFC">
        <w:rPr>
          <w:rStyle w:val="fontstyle01"/>
          <w:rFonts w:asciiTheme="majorHAnsi" w:hAnsiTheme="majorHAnsi" w:cstheme="majorHAnsi"/>
          <w:sz w:val="24"/>
          <w:szCs w:val="24"/>
        </w:rPr>
        <w:t>c nghi</w:t>
      </w:r>
      <w:r w:rsidRPr="00FD2EFC">
        <w:rPr>
          <w:rStyle w:val="fontstyle01"/>
          <w:rFonts w:asciiTheme="majorHAnsi" w:hAnsiTheme="majorHAnsi" w:cstheme="majorHAnsi" w:hint="eastAsia"/>
          <w:sz w:val="24"/>
          <w:szCs w:val="24"/>
        </w:rPr>
        <w:t>ê</w:t>
      </w:r>
      <w:r w:rsidRPr="00FD2EFC">
        <w:rPr>
          <w:rStyle w:val="fontstyle01"/>
          <w:rFonts w:asciiTheme="majorHAnsi" w:hAnsiTheme="majorHAnsi" w:cstheme="majorHAnsi"/>
          <w:sz w:val="24"/>
          <w:szCs w:val="24"/>
        </w:rPr>
        <w:t>n cứu cho thấy những ng</w:t>
      </w:r>
      <w:r w:rsidRPr="00FD2EFC">
        <w:rPr>
          <w:rStyle w:val="fontstyle01"/>
          <w:rFonts w:asciiTheme="majorHAnsi" w:hAnsiTheme="majorHAnsi" w:cstheme="majorHAnsi" w:hint="eastAsia"/>
          <w:sz w:val="24"/>
          <w:szCs w:val="24"/>
        </w:rPr>
        <w:t>ư</w:t>
      </w:r>
      <w:r w:rsidRPr="00FD2EFC">
        <w:rPr>
          <w:rStyle w:val="fontstyle01"/>
          <w:rFonts w:asciiTheme="majorHAnsi" w:hAnsiTheme="majorHAnsi" w:cstheme="majorHAnsi"/>
          <w:sz w:val="24"/>
          <w:szCs w:val="24"/>
        </w:rPr>
        <w:t>ời c</w:t>
      </w:r>
      <w:r w:rsidRPr="00FD2EFC">
        <w:rPr>
          <w:rStyle w:val="fontstyle01"/>
          <w:rFonts w:asciiTheme="majorHAnsi" w:hAnsiTheme="majorHAnsi" w:cstheme="majorHAnsi" w:hint="eastAsia"/>
          <w:sz w:val="24"/>
          <w:szCs w:val="24"/>
        </w:rPr>
        <w:t>ó</w:t>
      </w:r>
      <w:r w:rsidRPr="00FD2EFC">
        <w:rPr>
          <w:rStyle w:val="fontstyle01"/>
          <w:rFonts w:asciiTheme="majorHAnsi" w:hAnsiTheme="majorHAnsi" w:cstheme="majorHAnsi"/>
          <w:sz w:val="24"/>
          <w:szCs w:val="24"/>
        </w:rPr>
        <w:t xml:space="preserve"> suy giảm th</w:t>
      </w:r>
      <w:r w:rsidRPr="00FD2EFC">
        <w:rPr>
          <w:rStyle w:val="fontstyle01"/>
          <w:rFonts w:asciiTheme="majorHAnsi" w:hAnsiTheme="majorHAnsi" w:cstheme="majorHAnsi" w:hint="eastAsia"/>
          <w:sz w:val="24"/>
          <w:szCs w:val="24"/>
        </w:rPr>
        <w:t>í</w:t>
      </w:r>
      <w:r w:rsidRPr="00FD2EFC">
        <w:rPr>
          <w:rStyle w:val="fontstyle01"/>
          <w:rFonts w:asciiTheme="majorHAnsi" w:hAnsiTheme="majorHAnsi" w:cstheme="majorHAnsi"/>
          <w:sz w:val="24"/>
          <w:szCs w:val="24"/>
        </w:rPr>
        <w:t>nh lực c</w:t>
      </w:r>
      <w:r w:rsidRPr="00FD2EFC">
        <w:rPr>
          <w:rStyle w:val="fontstyle01"/>
          <w:rFonts w:asciiTheme="majorHAnsi" w:hAnsiTheme="majorHAnsi" w:cstheme="majorHAnsi" w:hint="eastAsia"/>
          <w:sz w:val="24"/>
          <w:szCs w:val="24"/>
        </w:rPr>
        <w:t>ó</w:t>
      </w:r>
      <w:r w:rsidRPr="00FD2EFC">
        <w:rPr>
          <w:rStyle w:val="fontstyle01"/>
          <w:rFonts w:asciiTheme="majorHAnsi" w:hAnsiTheme="majorHAnsi" w:cstheme="majorHAnsi"/>
          <w:sz w:val="24"/>
          <w:szCs w:val="24"/>
        </w:rPr>
        <w:t xml:space="preserve"> nguy c</w:t>
      </w:r>
      <w:r w:rsidRPr="00FD2EFC">
        <w:rPr>
          <w:rStyle w:val="fontstyle01"/>
          <w:rFonts w:asciiTheme="majorHAnsi" w:hAnsiTheme="majorHAnsi" w:cstheme="majorHAnsi" w:hint="eastAsia"/>
          <w:sz w:val="24"/>
          <w:szCs w:val="24"/>
        </w:rPr>
        <w:t>ơ</w:t>
      </w:r>
      <w:r w:rsidRPr="00FD2EFC">
        <w:rPr>
          <w:rStyle w:val="fontstyle01"/>
          <w:rFonts w:asciiTheme="majorHAnsi" w:hAnsiTheme="majorHAnsi" w:cstheme="majorHAnsi"/>
          <w:sz w:val="24"/>
          <w:szCs w:val="24"/>
        </w:rPr>
        <w:t xml:space="preserve"> gia mắc sa s</w:t>
      </w:r>
      <w:r w:rsidRPr="00FD2EFC">
        <w:rPr>
          <w:rStyle w:val="fontstyle01"/>
          <w:rFonts w:asciiTheme="majorHAnsi" w:hAnsiTheme="majorHAnsi" w:cstheme="majorHAnsi" w:hint="eastAsia"/>
          <w:sz w:val="24"/>
          <w:szCs w:val="24"/>
        </w:rPr>
        <w:t>ú</w:t>
      </w:r>
      <w:r w:rsidRPr="00FD2EFC">
        <w:rPr>
          <w:rStyle w:val="fontstyle01"/>
          <w:rFonts w:asciiTheme="majorHAnsi" w:hAnsiTheme="majorHAnsi" w:cstheme="majorHAnsi"/>
          <w:sz w:val="24"/>
          <w:szCs w:val="24"/>
        </w:rPr>
        <w:t>t tr</w:t>
      </w:r>
      <w:r w:rsidRPr="00FD2EFC">
        <w:rPr>
          <w:rStyle w:val="fontstyle01"/>
          <w:rFonts w:asciiTheme="majorHAnsi" w:hAnsiTheme="majorHAnsi" w:cstheme="majorHAnsi" w:hint="eastAsia"/>
          <w:sz w:val="24"/>
          <w:szCs w:val="24"/>
        </w:rPr>
        <w:t>í</w:t>
      </w:r>
      <w:r w:rsidRPr="00FD2EFC">
        <w:rPr>
          <w:rStyle w:val="fontstyle01"/>
          <w:rFonts w:asciiTheme="majorHAnsi" w:hAnsiTheme="majorHAnsi" w:cstheme="majorHAnsi"/>
          <w:sz w:val="24"/>
          <w:szCs w:val="24"/>
        </w:rPr>
        <w:t xml:space="preserve"> tuệ cao gấp 1,28 </w:t>
      </w:r>
      <w:r w:rsidRPr="00FD2EFC">
        <w:rPr>
          <w:rStyle w:val="fontstyle01"/>
          <w:rFonts w:asciiTheme="majorHAnsi" w:hAnsiTheme="majorHAnsi" w:cstheme="majorHAnsi" w:hint="eastAsia"/>
          <w:sz w:val="24"/>
          <w:szCs w:val="24"/>
        </w:rPr>
        <w:t>đ</w:t>
      </w:r>
      <w:r w:rsidRPr="00FD2EFC">
        <w:rPr>
          <w:rStyle w:val="fontstyle01"/>
          <w:rFonts w:asciiTheme="majorHAnsi" w:hAnsiTheme="majorHAnsi" w:cstheme="majorHAnsi"/>
          <w:sz w:val="24"/>
          <w:szCs w:val="24"/>
        </w:rPr>
        <w:t>ến 2,39 lần so với những ng</w:t>
      </w:r>
      <w:r w:rsidRPr="00FD2EFC">
        <w:rPr>
          <w:rStyle w:val="fontstyle01"/>
          <w:rFonts w:asciiTheme="majorHAnsi" w:hAnsiTheme="majorHAnsi" w:cstheme="majorHAnsi" w:hint="eastAsia"/>
          <w:sz w:val="24"/>
          <w:szCs w:val="24"/>
        </w:rPr>
        <w:t>ư</w:t>
      </w:r>
      <w:r w:rsidRPr="00FD2EFC">
        <w:rPr>
          <w:rStyle w:val="fontstyle01"/>
          <w:rFonts w:asciiTheme="majorHAnsi" w:hAnsiTheme="majorHAnsi" w:cstheme="majorHAnsi"/>
          <w:sz w:val="24"/>
          <w:szCs w:val="24"/>
        </w:rPr>
        <w:t>ời kh</w:t>
      </w:r>
      <w:r w:rsidRPr="00FD2EFC">
        <w:rPr>
          <w:rStyle w:val="fontstyle01"/>
          <w:rFonts w:asciiTheme="majorHAnsi" w:hAnsiTheme="majorHAnsi" w:cstheme="majorHAnsi" w:hint="eastAsia"/>
          <w:sz w:val="24"/>
          <w:szCs w:val="24"/>
        </w:rPr>
        <w:t>ô</w:t>
      </w:r>
      <w:r w:rsidRPr="00FD2EFC">
        <w:rPr>
          <w:rStyle w:val="fontstyle01"/>
          <w:rFonts w:asciiTheme="majorHAnsi" w:hAnsiTheme="majorHAnsi" w:cstheme="majorHAnsi"/>
          <w:sz w:val="24"/>
          <w:szCs w:val="24"/>
        </w:rPr>
        <w:t>ng c</w:t>
      </w:r>
      <w:r w:rsidRPr="00FD2EFC">
        <w:rPr>
          <w:rStyle w:val="fontstyle01"/>
          <w:rFonts w:asciiTheme="majorHAnsi" w:hAnsiTheme="majorHAnsi" w:cstheme="majorHAnsi" w:hint="eastAsia"/>
          <w:sz w:val="24"/>
          <w:szCs w:val="24"/>
        </w:rPr>
        <w:t>ó</w:t>
      </w:r>
      <w:r w:rsidRPr="00FD2EFC">
        <w:rPr>
          <w:rStyle w:val="fontstyle01"/>
          <w:rFonts w:asciiTheme="majorHAnsi" w:hAnsiTheme="majorHAnsi" w:cstheme="majorHAnsi"/>
          <w:sz w:val="24"/>
          <w:szCs w:val="24"/>
        </w:rPr>
        <w:t xml:space="preserve"> suy giảm th</w:t>
      </w:r>
      <w:r w:rsidRPr="00FD2EFC">
        <w:rPr>
          <w:rStyle w:val="fontstyle01"/>
          <w:rFonts w:asciiTheme="majorHAnsi" w:hAnsiTheme="majorHAnsi" w:cstheme="majorHAnsi" w:hint="eastAsia"/>
          <w:sz w:val="24"/>
          <w:szCs w:val="24"/>
        </w:rPr>
        <w:t>í</w:t>
      </w:r>
      <w:r w:rsidRPr="00FD2EFC">
        <w:rPr>
          <w:rStyle w:val="fontstyle01"/>
          <w:rFonts w:asciiTheme="majorHAnsi" w:hAnsiTheme="majorHAnsi" w:cstheme="majorHAnsi"/>
          <w:sz w:val="24"/>
          <w:szCs w:val="24"/>
        </w:rPr>
        <w:t>nh lực. Mỗi 10dB nghe k</w:t>
      </w:r>
      <w:r w:rsidRPr="00FD2EFC">
        <w:rPr>
          <w:rStyle w:val="fontstyle01"/>
          <w:rFonts w:asciiTheme="majorHAnsi" w:hAnsiTheme="majorHAnsi" w:cstheme="majorHAnsi" w:hint="eastAsia"/>
          <w:sz w:val="24"/>
          <w:szCs w:val="24"/>
        </w:rPr>
        <w:t>é</w:t>
      </w:r>
      <w:r w:rsidRPr="00FD2EFC">
        <w:rPr>
          <w:rStyle w:val="fontstyle01"/>
          <w:rFonts w:asciiTheme="majorHAnsi" w:hAnsiTheme="majorHAnsi" w:cstheme="majorHAnsi"/>
          <w:sz w:val="24"/>
          <w:szCs w:val="24"/>
        </w:rPr>
        <w:t>m h</w:t>
      </w:r>
      <w:r w:rsidRPr="00FD2EFC">
        <w:rPr>
          <w:rStyle w:val="fontstyle01"/>
          <w:rFonts w:asciiTheme="majorHAnsi" w:hAnsiTheme="majorHAnsi" w:cstheme="majorHAnsi" w:hint="eastAsia"/>
          <w:sz w:val="24"/>
          <w:szCs w:val="24"/>
        </w:rPr>
        <w:t>ơ</w:t>
      </w:r>
      <w:r w:rsidRPr="00FD2EFC">
        <w:rPr>
          <w:rStyle w:val="fontstyle01"/>
          <w:rFonts w:asciiTheme="majorHAnsi" w:hAnsiTheme="majorHAnsi" w:cstheme="majorHAnsi"/>
          <w:sz w:val="24"/>
          <w:szCs w:val="24"/>
        </w:rPr>
        <w:t>n c</w:t>
      </w:r>
      <w:r w:rsidRPr="00FD2EFC">
        <w:rPr>
          <w:rStyle w:val="fontstyle01"/>
          <w:rFonts w:asciiTheme="majorHAnsi" w:hAnsiTheme="majorHAnsi" w:cstheme="majorHAnsi" w:hint="eastAsia"/>
          <w:sz w:val="24"/>
          <w:szCs w:val="24"/>
        </w:rPr>
        <w:t>ó</w:t>
      </w:r>
      <w:r w:rsidRPr="00FD2EFC">
        <w:rPr>
          <w:rStyle w:val="fontstyle01"/>
          <w:rFonts w:asciiTheme="majorHAnsi" w:hAnsiTheme="majorHAnsi" w:cstheme="majorHAnsi"/>
          <w:sz w:val="24"/>
          <w:szCs w:val="24"/>
        </w:rPr>
        <w:t xml:space="preserve"> l</w:t>
      </w:r>
      <w:r w:rsidRPr="00FD2EFC">
        <w:rPr>
          <w:rStyle w:val="fontstyle01"/>
          <w:rFonts w:asciiTheme="majorHAnsi" w:hAnsiTheme="majorHAnsi" w:cstheme="majorHAnsi" w:hint="eastAsia"/>
          <w:sz w:val="24"/>
          <w:szCs w:val="24"/>
        </w:rPr>
        <w:t>à</w:t>
      </w:r>
      <w:r w:rsidRPr="00FD2EFC">
        <w:rPr>
          <w:rStyle w:val="fontstyle01"/>
          <w:rFonts w:asciiTheme="majorHAnsi" w:hAnsiTheme="majorHAnsi" w:cstheme="majorHAnsi"/>
          <w:sz w:val="24"/>
          <w:szCs w:val="24"/>
        </w:rPr>
        <w:t>m t</w:t>
      </w:r>
      <w:r w:rsidRPr="00FD2EFC">
        <w:rPr>
          <w:rStyle w:val="fontstyle01"/>
          <w:rFonts w:asciiTheme="majorHAnsi" w:hAnsiTheme="majorHAnsi" w:cstheme="majorHAnsi" w:hint="eastAsia"/>
          <w:sz w:val="24"/>
          <w:szCs w:val="24"/>
        </w:rPr>
        <w:t>ă</w:t>
      </w:r>
      <w:r w:rsidRPr="00FD2EFC">
        <w:rPr>
          <w:rStyle w:val="fontstyle01"/>
          <w:rFonts w:asciiTheme="majorHAnsi" w:hAnsiTheme="majorHAnsi" w:cstheme="majorHAnsi"/>
          <w:sz w:val="24"/>
          <w:szCs w:val="24"/>
        </w:rPr>
        <w:t>ng 16% nguy c</w:t>
      </w:r>
      <w:r w:rsidRPr="00FD2EFC">
        <w:rPr>
          <w:rStyle w:val="fontstyle01"/>
          <w:rFonts w:asciiTheme="majorHAnsi" w:hAnsiTheme="majorHAnsi" w:cstheme="majorHAnsi" w:hint="eastAsia"/>
          <w:sz w:val="24"/>
          <w:szCs w:val="24"/>
        </w:rPr>
        <w:t>ơ</w:t>
      </w:r>
      <w:r w:rsidRPr="00FD2EFC">
        <w:rPr>
          <w:rStyle w:val="fontstyle01"/>
          <w:rFonts w:asciiTheme="majorHAnsi" w:hAnsiTheme="majorHAnsi" w:cstheme="majorHAnsi"/>
          <w:sz w:val="24"/>
          <w:szCs w:val="24"/>
        </w:rPr>
        <w:t xml:space="preserve"> mắc sa s</w:t>
      </w:r>
      <w:r w:rsidRPr="00FD2EFC">
        <w:rPr>
          <w:rStyle w:val="fontstyle01"/>
          <w:rFonts w:asciiTheme="majorHAnsi" w:hAnsiTheme="majorHAnsi" w:cstheme="majorHAnsi" w:hint="eastAsia"/>
          <w:sz w:val="24"/>
          <w:szCs w:val="24"/>
        </w:rPr>
        <w:t>ú</w:t>
      </w:r>
      <w:r w:rsidRPr="00FD2EFC">
        <w:rPr>
          <w:rStyle w:val="fontstyle01"/>
          <w:rFonts w:asciiTheme="majorHAnsi" w:hAnsiTheme="majorHAnsi" w:cstheme="majorHAnsi"/>
          <w:sz w:val="24"/>
          <w:szCs w:val="24"/>
        </w:rPr>
        <w:t>t tr</w:t>
      </w:r>
      <w:r w:rsidRPr="00FD2EFC">
        <w:rPr>
          <w:rStyle w:val="fontstyle01"/>
          <w:rFonts w:asciiTheme="majorHAnsi" w:hAnsiTheme="majorHAnsi" w:cstheme="majorHAnsi" w:hint="eastAsia"/>
          <w:sz w:val="24"/>
          <w:szCs w:val="24"/>
        </w:rPr>
        <w:t>í</w:t>
      </w:r>
      <w:r w:rsidRPr="00FD2EFC">
        <w:rPr>
          <w:rStyle w:val="fontstyle01"/>
          <w:rFonts w:asciiTheme="majorHAnsi" w:hAnsiTheme="majorHAnsi" w:cstheme="majorHAnsi"/>
          <w:sz w:val="24"/>
          <w:szCs w:val="24"/>
        </w:rPr>
        <w:t xml:space="preserve"> tuệ. Những ng</w:t>
      </w:r>
      <w:r w:rsidRPr="00FD2EFC">
        <w:rPr>
          <w:rStyle w:val="fontstyle01"/>
          <w:rFonts w:asciiTheme="majorHAnsi" w:hAnsiTheme="majorHAnsi" w:cstheme="majorHAnsi" w:hint="eastAsia"/>
          <w:sz w:val="24"/>
          <w:szCs w:val="24"/>
        </w:rPr>
        <w:t>ư</w:t>
      </w:r>
      <w:r w:rsidRPr="00FD2EFC">
        <w:rPr>
          <w:rStyle w:val="fontstyle01"/>
          <w:rFonts w:asciiTheme="majorHAnsi" w:hAnsiTheme="majorHAnsi" w:cstheme="majorHAnsi"/>
          <w:sz w:val="24"/>
          <w:szCs w:val="24"/>
        </w:rPr>
        <w:t>ời mắc suy giảm th</w:t>
      </w:r>
      <w:r w:rsidRPr="00FD2EFC">
        <w:rPr>
          <w:rStyle w:val="fontstyle01"/>
          <w:rFonts w:asciiTheme="majorHAnsi" w:hAnsiTheme="majorHAnsi" w:cstheme="majorHAnsi" w:hint="eastAsia"/>
          <w:sz w:val="24"/>
          <w:szCs w:val="24"/>
        </w:rPr>
        <w:t>í</w:t>
      </w:r>
      <w:r w:rsidRPr="00FD2EFC">
        <w:rPr>
          <w:rStyle w:val="fontstyle01"/>
          <w:rFonts w:asciiTheme="majorHAnsi" w:hAnsiTheme="majorHAnsi" w:cstheme="majorHAnsi"/>
          <w:sz w:val="24"/>
          <w:szCs w:val="24"/>
        </w:rPr>
        <w:t>nh lực c</w:t>
      </w:r>
      <w:r w:rsidRPr="00FD2EFC">
        <w:rPr>
          <w:rStyle w:val="fontstyle01"/>
          <w:rFonts w:asciiTheme="majorHAnsi" w:hAnsiTheme="majorHAnsi" w:cstheme="majorHAnsi" w:hint="eastAsia"/>
          <w:sz w:val="24"/>
          <w:szCs w:val="24"/>
        </w:rPr>
        <w:t>à</w:t>
      </w:r>
      <w:r w:rsidRPr="00FD2EFC">
        <w:rPr>
          <w:rStyle w:val="fontstyle01"/>
          <w:rFonts w:asciiTheme="majorHAnsi" w:hAnsiTheme="majorHAnsi" w:cstheme="majorHAnsi"/>
          <w:sz w:val="24"/>
          <w:szCs w:val="24"/>
        </w:rPr>
        <w:t>ng l</w:t>
      </w:r>
      <w:r w:rsidRPr="00FD2EFC">
        <w:rPr>
          <w:rStyle w:val="fontstyle01"/>
          <w:rFonts w:asciiTheme="majorHAnsi" w:hAnsiTheme="majorHAnsi" w:cstheme="majorHAnsi" w:hint="eastAsia"/>
          <w:sz w:val="24"/>
          <w:szCs w:val="24"/>
        </w:rPr>
        <w:t>â</w:t>
      </w:r>
      <w:r w:rsidRPr="00FD2EFC">
        <w:rPr>
          <w:rStyle w:val="fontstyle01"/>
          <w:rFonts w:asciiTheme="majorHAnsi" w:hAnsiTheme="majorHAnsi" w:cstheme="majorHAnsi"/>
          <w:sz w:val="24"/>
          <w:szCs w:val="24"/>
        </w:rPr>
        <w:t>u th</w:t>
      </w:r>
      <w:r w:rsidRPr="00FD2EFC">
        <w:rPr>
          <w:rStyle w:val="fontstyle01"/>
          <w:rFonts w:asciiTheme="majorHAnsi" w:hAnsiTheme="majorHAnsi" w:cstheme="majorHAnsi" w:hint="eastAsia"/>
          <w:sz w:val="24"/>
          <w:szCs w:val="24"/>
        </w:rPr>
        <w:t>ì</w:t>
      </w:r>
      <w:r w:rsidRPr="00FD2EFC">
        <w:rPr>
          <w:rStyle w:val="fontstyle01"/>
          <w:rFonts w:asciiTheme="majorHAnsi" w:hAnsiTheme="majorHAnsi" w:cstheme="majorHAnsi"/>
          <w:sz w:val="24"/>
          <w:szCs w:val="24"/>
        </w:rPr>
        <w:t xml:space="preserve"> nguy c</w:t>
      </w:r>
      <w:r w:rsidRPr="00FD2EFC">
        <w:rPr>
          <w:rStyle w:val="fontstyle01"/>
          <w:rFonts w:asciiTheme="majorHAnsi" w:hAnsiTheme="majorHAnsi" w:cstheme="majorHAnsi" w:hint="eastAsia"/>
          <w:sz w:val="24"/>
          <w:szCs w:val="24"/>
        </w:rPr>
        <w:t>ơ</w:t>
      </w:r>
      <w:r w:rsidRPr="00FD2EFC">
        <w:rPr>
          <w:rStyle w:val="fontstyle01"/>
          <w:rFonts w:asciiTheme="majorHAnsi" w:hAnsiTheme="majorHAnsi" w:cstheme="majorHAnsi"/>
          <w:sz w:val="24"/>
          <w:szCs w:val="24"/>
        </w:rPr>
        <w:t xml:space="preserve"> mắc sa s</w:t>
      </w:r>
      <w:r w:rsidRPr="00FD2EFC">
        <w:rPr>
          <w:rStyle w:val="fontstyle01"/>
          <w:rFonts w:asciiTheme="majorHAnsi" w:hAnsiTheme="majorHAnsi" w:cstheme="majorHAnsi" w:hint="eastAsia"/>
          <w:sz w:val="24"/>
          <w:szCs w:val="24"/>
        </w:rPr>
        <w:t>ú</w:t>
      </w:r>
      <w:r w:rsidRPr="00FD2EFC">
        <w:rPr>
          <w:rStyle w:val="fontstyle01"/>
          <w:rFonts w:asciiTheme="majorHAnsi" w:hAnsiTheme="majorHAnsi" w:cstheme="majorHAnsi"/>
          <w:sz w:val="24"/>
          <w:szCs w:val="24"/>
        </w:rPr>
        <w:t>t tr</w:t>
      </w:r>
      <w:r w:rsidRPr="00FD2EFC">
        <w:rPr>
          <w:rStyle w:val="fontstyle01"/>
          <w:rFonts w:asciiTheme="majorHAnsi" w:hAnsiTheme="majorHAnsi" w:cstheme="majorHAnsi" w:hint="eastAsia"/>
          <w:sz w:val="24"/>
          <w:szCs w:val="24"/>
        </w:rPr>
        <w:t>í</w:t>
      </w:r>
      <w:r w:rsidRPr="00FD2EFC">
        <w:rPr>
          <w:rStyle w:val="fontstyle01"/>
          <w:rFonts w:asciiTheme="majorHAnsi" w:hAnsiTheme="majorHAnsi" w:cstheme="majorHAnsi"/>
          <w:sz w:val="24"/>
          <w:szCs w:val="24"/>
        </w:rPr>
        <w:t xml:space="preserve"> tuệ c</w:t>
      </w:r>
      <w:r w:rsidRPr="00FD2EFC">
        <w:rPr>
          <w:rStyle w:val="fontstyle01"/>
          <w:rFonts w:asciiTheme="majorHAnsi" w:hAnsiTheme="majorHAnsi" w:cstheme="majorHAnsi" w:hint="eastAsia"/>
          <w:sz w:val="24"/>
          <w:szCs w:val="24"/>
        </w:rPr>
        <w:t>à</w:t>
      </w:r>
      <w:r w:rsidRPr="00FD2EFC">
        <w:rPr>
          <w:rStyle w:val="fontstyle01"/>
          <w:rFonts w:asciiTheme="majorHAnsi" w:hAnsiTheme="majorHAnsi" w:cstheme="majorHAnsi"/>
          <w:sz w:val="24"/>
          <w:szCs w:val="24"/>
        </w:rPr>
        <w:t>ng cao h</w:t>
      </w:r>
      <w:r w:rsidRPr="00FD2EFC">
        <w:rPr>
          <w:rStyle w:val="fontstyle01"/>
          <w:rFonts w:asciiTheme="majorHAnsi" w:hAnsiTheme="majorHAnsi" w:cstheme="majorHAnsi" w:hint="eastAsia"/>
          <w:sz w:val="24"/>
          <w:szCs w:val="24"/>
        </w:rPr>
        <w:t>ơ</w:t>
      </w:r>
      <w:r w:rsidRPr="00FD2EFC">
        <w:rPr>
          <w:rStyle w:val="fontstyle01"/>
          <w:rFonts w:asciiTheme="majorHAnsi" w:hAnsiTheme="majorHAnsi" w:cstheme="majorHAnsi"/>
          <w:sz w:val="24"/>
          <w:szCs w:val="24"/>
        </w:rPr>
        <w:t>n, nguy c</w:t>
      </w:r>
      <w:r w:rsidRPr="00FD2EFC">
        <w:rPr>
          <w:rStyle w:val="fontstyle01"/>
          <w:rFonts w:asciiTheme="majorHAnsi" w:hAnsiTheme="majorHAnsi" w:cstheme="majorHAnsi" w:hint="eastAsia"/>
          <w:sz w:val="24"/>
          <w:szCs w:val="24"/>
        </w:rPr>
        <w:t>ơ</w:t>
      </w:r>
      <w:r w:rsidRPr="00FD2EFC">
        <w:rPr>
          <w:rStyle w:val="fontstyle01"/>
          <w:rFonts w:asciiTheme="majorHAnsi" w:hAnsiTheme="majorHAnsi" w:cstheme="majorHAnsi"/>
          <w:sz w:val="24"/>
          <w:szCs w:val="24"/>
        </w:rPr>
        <w:t xml:space="preserve"> mắc sa s</w:t>
      </w:r>
      <w:r w:rsidRPr="00FD2EFC">
        <w:rPr>
          <w:rStyle w:val="fontstyle01"/>
          <w:rFonts w:asciiTheme="majorHAnsi" w:hAnsiTheme="majorHAnsi" w:cstheme="majorHAnsi" w:hint="eastAsia"/>
          <w:sz w:val="24"/>
          <w:szCs w:val="24"/>
        </w:rPr>
        <w:t>ú</w:t>
      </w:r>
      <w:r w:rsidRPr="00FD2EFC">
        <w:rPr>
          <w:rStyle w:val="fontstyle01"/>
          <w:rFonts w:asciiTheme="majorHAnsi" w:hAnsiTheme="majorHAnsi" w:cstheme="majorHAnsi"/>
          <w:sz w:val="24"/>
          <w:szCs w:val="24"/>
        </w:rPr>
        <w:t>t tr</w:t>
      </w:r>
      <w:r w:rsidRPr="00FD2EFC">
        <w:rPr>
          <w:rStyle w:val="fontstyle01"/>
          <w:rFonts w:asciiTheme="majorHAnsi" w:hAnsiTheme="majorHAnsi" w:cstheme="majorHAnsi" w:hint="eastAsia"/>
          <w:sz w:val="24"/>
          <w:szCs w:val="24"/>
        </w:rPr>
        <w:t>í</w:t>
      </w:r>
      <w:r w:rsidRPr="00FD2EFC">
        <w:rPr>
          <w:rStyle w:val="fontstyle01"/>
          <w:rFonts w:asciiTheme="majorHAnsi" w:hAnsiTheme="majorHAnsi" w:cstheme="majorHAnsi"/>
          <w:sz w:val="24"/>
          <w:szCs w:val="24"/>
        </w:rPr>
        <w:t xml:space="preserve"> tuệ cao nhất ở những ng</w:t>
      </w:r>
      <w:r w:rsidRPr="00FD2EFC">
        <w:rPr>
          <w:rStyle w:val="fontstyle01"/>
          <w:rFonts w:asciiTheme="majorHAnsi" w:hAnsiTheme="majorHAnsi" w:cstheme="majorHAnsi" w:hint="eastAsia"/>
          <w:sz w:val="24"/>
          <w:szCs w:val="24"/>
        </w:rPr>
        <w:t>ư</w:t>
      </w:r>
      <w:r w:rsidRPr="00FD2EFC">
        <w:rPr>
          <w:rStyle w:val="fontstyle01"/>
          <w:rFonts w:asciiTheme="majorHAnsi" w:hAnsiTheme="majorHAnsi" w:cstheme="majorHAnsi"/>
          <w:sz w:val="24"/>
          <w:szCs w:val="24"/>
        </w:rPr>
        <w:t xml:space="preserve">ời </w:t>
      </w:r>
      <w:r w:rsidRPr="00FD2EFC">
        <w:rPr>
          <w:rStyle w:val="fontstyle01"/>
          <w:rFonts w:asciiTheme="majorHAnsi" w:hAnsiTheme="majorHAnsi" w:cstheme="majorHAnsi" w:hint="eastAsia"/>
          <w:sz w:val="24"/>
          <w:szCs w:val="24"/>
        </w:rPr>
        <w:t>đư</w:t>
      </w:r>
      <w:r w:rsidRPr="00FD2EFC">
        <w:rPr>
          <w:rStyle w:val="fontstyle01"/>
          <w:rFonts w:asciiTheme="majorHAnsi" w:hAnsiTheme="majorHAnsi" w:cstheme="majorHAnsi"/>
          <w:sz w:val="24"/>
          <w:szCs w:val="24"/>
        </w:rPr>
        <w:t xml:space="preserve">ợc chẩn </w:t>
      </w:r>
      <w:r w:rsidRPr="00FD2EFC">
        <w:rPr>
          <w:rStyle w:val="fontstyle01"/>
          <w:rFonts w:asciiTheme="majorHAnsi" w:hAnsiTheme="majorHAnsi" w:cstheme="majorHAnsi" w:hint="eastAsia"/>
          <w:sz w:val="24"/>
          <w:szCs w:val="24"/>
        </w:rPr>
        <w:t>đ</w:t>
      </w:r>
      <w:r w:rsidRPr="00FD2EFC">
        <w:rPr>
          <w:rStyle w:val="fontstyle01"/>
          <w:rFonts w:asciiTheme="majorHAnsi" w:hAnsiTheme="majorHAnsi" w:cstheme="majorHAnsi"/>
          <w:sz w:val="24"/>
          <w:szCs w:val="24"/>
        </w:rPr>
        <w:t>o</w:t>
      </w:r>
      <w:r w:rsidRPr="00FD2EFC">
        <w:rPr>
          <w:rStyle w:val="fontstyle01"/>
          <w:rFonts w:asciiTheme="majorHAnsi" w:hAnsiTheme="majorHAnsi" w:cstheme="majorHAnsi" w:hint="eastAsia"/>
          <w:sz w:val="24"/>
          <w:szCs w:val="24"/>
        </w:rPr>
        <w:t>á</w:t>
      </w:r>
      <w:r w:rsidRPr="00FD2EFC">
        <w:rPr>
          <w:rStyle w:val="fontstyle01"/>
          <w:rFonts w:asciiTheme="majorHAnsi" w:hAnsiTheme="majorHAnsi" w:cstheme="majorHAnsi"/>
          <w:sz w:val="24"/>
          <w:szCs w:val="24"/>
        </w:rPr>
        <w:t>n mắc suy giảm th</w:t>
      </w:r>
      <w:r w:rsidRPr="00FD2EFC">
        <w:rPr>
          <w:rStyle w:val="fontstyle01"/>
          <w:rFonts w:asciiTheme="majorHAnsi" w:hAnsiTheme="majorHAnsi" w:cstheme="majorHAnsi" w:hint="eastAsia"/>
          <w:sz w:val="24"/>
          <w:szCs w:val="24"/>
        </w:rPr>
        <w:t>í</w:t>
      </w:r>
      <w:r w:rsidRPr="00FD2EFC">
        <w:rPr>
          <w:rStyle w:val="fontstyle01"/>
          <w:rFonts w:asciiTheme="majorHAnsi" w:hAnsiTheme="majorHAnsi" w:cstheme="majorHAnsi"/>
          <w:sz w:val="24"/>
          <w:szCs w:val="24"/>
        </w:rPr>
        <w:t>nh tr</w:t>
      </w:r>
      <w:r w:rsidRPr="00FD2EFC">
        <w:rPr>
          <w:rStyle w:val="fontstyle01"/>
          <w:rFonts w:asciiTheme="majorHAnsi" w:hAnsiTheme="majorHAnsi" w:cstheme="majorHAnsi" w:hint="eastAsia"/>
          <w:sz w:val="24"/>
          <w:szCs w:val="24"/>
        </w:rPr>
        <w:t>ê</w:t>
      </w:r>
      <w:r w:rsidRPr="00FD2EFC">
        <w:rPr>
          <w:rStyle w:val="fontstyle01"/>
          <w:rFonts w:asciiTheme="majorHAnsi" w:hAnsiTheme="majorHAnsi" w:cstheme="majorHAnsi"/>
          <w:sz w:val="24"/>
          <w:szCs w:val="24"/>
        </w:rPr>
        <w:t>n 25 n</w:t>
      </w:r>
      <w:r w:rsidRPr="00FD2EFC">
        <w:rPr>
          <w:rStyle w:val="fontstyle01"/>
          <w:rFonts w:asciiTheme="majorHAnsi" w:hAnsiTheme="majorHAnsi" w:cstheme="majorHAnsi" w:hint="eastAsia"/>
          <w:sz w:val="24"/>
          <w:szCs w:val="24"/>
        </w:rPr>
        <w:t>ă</w:t>
      </w:r>
      <w:r w:rsidRPr="00FD2EFC">
        <w:rPr>
          <w:rStyle w:val="fontstyle01"/>
          <w:rFonts w:asciiTheme="majorHAnsi" w:hAnsiTheme="majorHAnsi" w:cstheme="majorHAnsi"/>
          <w:sz w:val="24"/>
          <w:szCs w:val="24"/>
        </w:rPr>
        <w:t xml:space="preserve">m. </w:t>
      </w:r>
    </w:p>
    <w:p w:rsidR="003909ED" w:rsidRDefault="003909ED" w:rsidP="003909ED">
      <w:pPr>
        <w:spacing w:after="0" w:line="288" w:lineRule="auto"/>
        <w:ind w:firstLine="426"/>
        <w:jc w:val="both"/>
        <w:rPr>
          <w:rStyle w:val="fontstyle01"/>
          <w:rFonts w:asciiTheme="majorHAnsi" w:hAnsiTheme="majorHAnsi" w:cstheme="majorHAnsi"/>
          <w:sz w:val="24"/>
          <w:szCs w:val="24"/>
        </w:rPr>
      </w:pPr>
      <w:r w:rsidRPr="00B258DC">
        <w:rPr>
          <w:rStyle w:val="fontstyle01"/>
          <w:rFonts w:asciiTheme="majorHAnsi" w:hAnsiTheme="majorHAnsi" w:cstheme="majorHAnsi" w:hint="eastAsia"/>
          <w:sz w:val="24"/>
          <w:szCs w:val="24"/>
        </w:rPr>
        <w:t>Đ</w:t>
      </w:r>
      <w:r w:rsidRPr="00B258DC">
        <w:rPr>
          <w:rStyle w:val="fontstyle01"/>
          <w:rFonts w:asciiTheme="majorHAnsi" w:hAnsiTheme="majorHAnsi" w:cstheme="majorHAnsi"/>
          <w:sz w:val="24"/>
          <w:szCs w:val="24"/>
        </w:rPr>
        <w:t>ể giải th</w:t>
      </w:r>
      <w:r w:rsidRPr="00B258DC">
        <w:rPr>
          <w:rStyle w:val="fontstyle01"/>
          <w:rFonts w:asciiTheme="majorHAnsi" w:hAnsiTheme="majorHAnsi" w:cstheme="majorHAnsi" w:hint="eastAsia"/>
          <w:sz w:val="24"/>
          <w:szCs w:val="24"/>
        </w:rPr>
        <w:t>í</w:t>
      </w:r>
      <w:r w:rsidRPr="00B258DC">
        <w:rPr>
          <w:rStyle w:val="fontstyle01"/>
          <w:rFonts w:asciiTheme="majorHAnsi" w:hAnsiTheme="majorHAnsi" w:cstheme="majorHAnsi"/>
          <w:sz w:val="24"/>
          <w:szCs w:val="24"/>
        </w:rPr>
        <w:t>ch mối li</w:t>
      </w:r>
      <w:r w:rsidRPr="00B258DC">
        <w:rPr>
          <w:rStyle w:val="fontstyle01"/>
          <w:rFonts w:asciiTheme="majorHAnsi" w:hAnsiTheme="majorHAnsi" w:cstheme="majorHAnsi" w:hint="eastAsia"/>
          <w:sz w:val="24"/>
          <w:szCs w:val="24"/>
        </w:rPr>
        <w:t>ê</w:t>
      </w:r>
      <w:r w:rsidRPr="00B258DC">
        <w:rPr>
          <w:rStyle w:val="fontstyle01"/>
          <w:rFonts w:asciiTheme="majorHAnsi" w:hAnsiTheme="majorHAnsi" w:cstheme="majorHAnsi"/>
          <w:sz w:val="24"/>
          <w:szCs w:val="24"/>
        </w:rPr>
        <w:t>n quan giữa suy giảm th</w:t>
      </w:r>
      <w:r w:rsidRPr="00B258DC">
        <w:rPr>
          <w:rStyle w:val="fontstyle01"/>
          <w:rFonts w:asciiTheme="majorHAnsi" w:hAnsiTheme="majorHAnsi" w:cstheme="majorHAnsi" w:hint="eastAsia"/>
          <w:sz w:val="24"/>
          <w:szCs w:val="24"/>
        </w:rPr>
        <w:t>í</w:t>
      </w:r>
      <w:r w:rsidRPr="00B258DC">
        <w:rPr>
          <w:rStyle w:val="fontstyle01"/>
          <w:rFonts w:asciiTheme="majorHAnsi" w:hAnsiTheme="majorHAnsi" w:cstheme="majorHAnsi"/>
          <w:sz w:val="24"/>
          <w:szCs w:val="24"/>
        </w:rPr>
        <w:t>nh lực v</w:t>
      </w:r>
      <w:r w:rsidRPr="00B258DC">
        <w:rPr>
          <w:rStyle w:val="fontstyle01"/>
          <w:rFonts w:asciiTheme="majorHAnsi" w:hAnsiTheme="majorHAnsi" w:cstheme="majorHAnsi" w:hint="eastAsia"/>
          <w:sz w:val="24"/>
          <w:szCs w:val="24"/>
        </w:rPr>
        <w:t>à</w:t>
      </w:r>
      <w:r w:rsidRPr="00B258DC">
        <w:rPr>
          <w:rStyle w:val="fontstyle01"/>
          <w:rFonts w:asciiTheme="majorHAnsi" w:hAnsiTheme="majorHAnsi" w:cstheme="majorHAnsi"/>
          <w:sz w:val="24"/>
          <w:szCs w:val="24"/>
        </w:rPr>
        <w:t xml:space="preserve"> sa s</w:t>
      </w:r>
      <w:r w:rsidRPr="00B258DC">
        <w:rPr>
          <w:rStyle w:val="fontstyle01"/>
          <w:rFonts w:asciiTheme="majorHAnsi" w:hAnsiTheme="majorHAnsi" w:cstheme="majorHAnsi" w:hint="eastAsia"/>
          <w:sz w:val="24"/>
          <w:szCs w:val="24"/>
        </w:rPr>
        <w:t>ú</w:t>
      </w:r>
      <w:r w:rsidRPr="00B258DC">
        <w:rPr>
          <w:rStyle w:val="fontstyle01"/>
          <w:rFonts w:asciiTheme="majorHAnsi" w:hAnsiTheme="majorHAnsi" w:cstheme="majorHAnsi"/>
          <w:sz w:val="24"/>
          <w:szCs w:val="24"/>
        </w:rPr>
        <w:t>t tr</w:t>
      </w:r>
      <w:r w:rsidRPr="00B258DC">
        <w:rPr>
          <w:rStyle w:val="fontstyle01"/>
          <w:rFonts w:asciiTheme="majorHAnsi" w:hAnsiTheme="majorHAnsi" w:cstheme="majorHAnsi" w:hint="eastAsia"/>
          <w:sz w:val="24"/>
          <w:szCs w:val="24"/>
        </w:rPr>
        <w:t>í</w:t>
      </w:r>
      <w:r w:rsidRPr="00B258DC">
        <w:rPr>
          <w:rStyle w:val="fontstyle01"/>
          <w:rFonts w:asciiTheme="majorHAnsi" w:hAnsiTheme="majorHAnsi" w:cstheme="majorHAnsi"/>
          <w:sz w:val="24"/>
          <w:szCs w:val="24"/>
        </w:rPr>
        <w:t xml:space="preserve"> tuệ c</w:t>
      </w:r>
      <w:r w:rsidRPr="00B258DC">
        <w:rPr>
          <w:rStyle w:val="fontstyle01"/>
          <w:rFonts w:asciiTheme="majorHAnsi" w:hAnsiTheme="majorHAnsi" w:cstheme="majorHAnsi" w:hint="eastAsia"/>
          <w:sz w:val="24"/>
          <w:szCs w:val="24"/>
        </w:rPr>
        <w:t>á</w:t>
      </w:r>
      <w:r w:rsidRPr="00B258DC">
        <w:rPr>
          <w:rStyle w:val="fontstyle01"/>
          <w:rFonts w:asciiTheme="majorHAnsi" w:hAnsiTheme="majorHAnsi" w:cstheme="majorHAnsi"/>
          <w:sz w:val="24"/>
          <w:szCs w:val="24"/>
        </w:rPr>
        <w:t xml:space="preserve">c giả thuyết </w:t>
      </w:r>
      <w:r w:rsidRPr="00B258DC">
        <w:rPr>
          <w:rStyle w:val="fontstyle01"/>
          <w:rFonts w:asciiTheme="majorHAnsi" w:hAnsiTheme="majorHAnsi" w:cstheme="majorHAnsi" w:hint="eastAsia"/>
          <w:sz w:val="24"/>
          <w:szCs w:val="24"/>
        </w:rPr>
        <w:t>đã</w:t>
      </w:r>
      <w:r w:rsidRPr="00B258DC">
        <w:rPr>
          <w:rStyle w:val="fontstyle01"/>
          <w:rFonts w:asciiTheme="majorHAnsi" w:hAnsiTheme="majorHAnsi" w:cstheme="majorHAnsi"/>
          <w:sz w:val="24"/>
          <w:szCs w:val="24"/>
        </w:rPr>
        <w:t xml:space="preserve"> </w:t>
      </w:r>
      <w:r w:rsidRPr="00B258DC">
        <w:rPr>
          <w:rStyle w:val="fontstyle01"/>
          <w:rFonts w:asciiTheme="majorHAnsi" w:hAnsiTheme="majorHAnsi" w:cstheme="majorHAnsi" w:hint="eastAsia"/>
          <w:sz w:val="24"/>
          <w:szCs w:val="24"/>
        </w:rPr>
        <w:t>đư</w:t>
      </w:r>
      <w:r w:rsidRPr="00B258DC">
        <w:rPr>
          <w:rStyle w:val="fontstyle01"/>
          <w:rFonts w:asciiTheme="majorHAnsi" w:hAnsiTheme="majorHAnsi" w:cstheme="majorHAnsi"/>
          <w:sz w:val="24"/>
          <w:szCs w:val="24"/>
        </w:rPr>
        <w:t xml:space="preserve">ợc </w:t>
      </w:r>
      <w:r w:rsidRPr="00B258DC">
        <w:rPr>
          <w:rStyle w:val="fontstyle01"/>
          <w:rFonts w:asciiTheme="majorHAnsi" w:hAnsiTheme="majorHAnsi" w:cstheme="majorHAnsi" w:hint="eastAsia"/>
          <w:sz w:val="24"/>
          <w:szCs w:val="24"/>
        </w:rPr>
        <w:t>đư</w:t>
      </w:r>
      <w:r w:rsidRPr="00B258DC">
        <w:rPr>
          <w:rStyle w:val="fontstyle01"/>
          <w:rFonts w:asciiTheme="majorHAnsi" w:hAnsiTheme="majorHAnsi" w:cstheme="majorHAnsi"/>
          <w:sz w:val="24"/>
          <w:szCs w:val="24"/>
        </w:rPr>
        <w:t xml:space="preserve">a ra. Trong </w:t>
      </w:r>
      <w:r w:rsidRPr="00B258DC">
        <w:rPr>
          <w:rStyle w:val="fontstyle01"/>
          <w:rFonts w:asciiTheme="majorHAnsi" w:hAnsiTheme="majorHAnsi" w:cstheme="majorHAnsi" w:hint="eastAsia"/>
          <w:sz w:val="24"/>
          <w:szCs w:val="24"/>
        </w:rPr>
        <w:t>đó</w:t>
      </w:r>
      <w:r w:rsidRPr="00B258DC">
        <w:rPr>
          <w:rStyle w:val="fontstyle01"/>
          <w:rFonts w:asciiTheme="majorHAnsi" w:hAnsiTheme="majorHAnsi" w:cstheme="majorHAnsi"/>
          <w:sz w:val="24"/>
          <w:szCs w:val="24"/>
        </w:rPr>
        <w:t>, quan trọng nhất l</w:t>
      </w:r>
      <w:r w:rsidRPr="00B258DC">
        <w:rPr>
          <w:rStyle w:val="fontstyle01"/>
          <w:rFonts w:asciiTheme="majorHAnsi" w:hAnsiTheme="majorHAnsi" w:cstheme="majorHAnsi" w:hint="eastAsia"/>
          <w:sz w:val="24"/>
          <w:szCs w:val="24"/>
        </w:rPr>
        <w:t>à</w:t>
      </w:r>
      <w:r w:rsidRPr="00B258DC">
        <w:rPr>
          <w:rStyle w:val="fontstyle01"/>
          <w:rFonts w:asciiTheme="majorHAnsi" w:hAnsiTheme="majorHAnsi" w:cstheme="majorHAnsi"/>
          <w:sz w:val="24"/>
          <w:szCs w:val="24"/>
        </w:rPr>
        <w:t xml:space="preserve"> suy giảm th</w:t>
      </w:r>
      <w:r w:rsidRPr="00B258DC">
        <w:rPr>
          <w:rStyle w:val="fontstyle01"/>
          <w:rFonts w:asciiTheme="majorHAnsi" w:hAnsiTheme="majorHAnsi" w:cstheme="majorHAnsi" w:hint="eastAsia"/>
          <w:sz w:val="24"/>
          <w:szCs w:val="24"/>
        </w:rPr>
        <w:t>í</w:t>
      </w:r>
      <w:r w:rsidRPr="00B258DC">
        <w:rPr>
          <w:rStyle w:val="fontstyle01"/>
          <w:rFonts w:asciiTheme="majorHAnsi" w:hAnsiTheme="majorHAnsi" w:cstheme="majorHAnsi"/>
          <w:sz w:val="24"/>
          <w:szCs w:val="24"/>
        </w:rPr>
        <w:t>nh lực l</w:t>
      </w:r>
      <w:r w:rsidRPr="00B258DC">
        <w:rPr>
          <w:rStyle w:val="fontstyle01"/>
          <w:rFonts w:asciiTheme="majorHAnsi" w:hAnsiTheme="majorHAnsi" w:cstheme="majorHAnsi" w:hint="eastAsia"/>
          <w:sz w:val="24"/>
          <w:szCs w:val="24"/>
        </w:rPr>
        <w:t>à</w:t>
      </w:r>
      <w:r w:rsidRPr="00B258DC">
        <w:rPr>
          <w:rStyle w:val="fontstyle01"/>
          <w:rFonts w:asciiTheme="majorHAnsi" w:hAnsiTheme="majorHAnsi" w:cstheme="majorHAnsi"/>
          <w:sz w:val="24"/>
          <w:szCs w:val="24"/>
        </w:rPr>
        <w:t>m ảnh h</w:t>
      </w:r>
      <w:r w:rsidRPr="00B258DC">
        <w:rPr>
          <w:rStyle w:val="fontstyle01"/>
          <w:rFonts w:asciiTheme="majorHAnsi" w:hAnsiTheme="majorHAnsi" w:cstheme="majorHAnsi" w:hint="eastAsia"/>
          <w:sz w:val="24"/>
          <w:szCs w:val="24"/>
        </w:rPr>
        <w:t>ư</w:t>
      </w:r>
      <w:r w:rsidRPr="00B258DC">
        <w:rPr>
          <w:rStyle w:val="fontstyle01"/>
          <w:rFonts w:asciiTheme="majorHAnsi" w:hAnsiTheme="majorHAnsi" w:cstheme="majorHAnsi"/>
          <w:sz w:val="24"/>
          <w:szCs w:val="24"/>
        </w:rPr>
        <w:t xml:space="preserve">ởng </w:t>
      </w:r>
      <w:r w:rsidRPr="00B258DC">
        <w:rPr>
          <w:rStyle w:val="fontstyle01"/>
          <w:rFonts w:asciiTheme="majorHAnsi" w:hAnsiTheme="majorHAnsi" w:cstheme="majorHAnsi" w:hint="eastAsia"/>
          <w:sz w:val="24"/>
          <w:szCs w:val="24"/>
        </w:rPr>
        <w:t>đ</w:t>
      </w:r>
      <w:r w:rsidRPr="00B258DC">
        <w:rPr>
          <w:rStyle w:val="fontstyle01"/>
          <w:rFonts w:asciiTheme="majorHAnsi" w:hAnsiTheme="majorHAnsi" w:cstheme="majorHAnsi"/>
          <w:sz w:val="24"/>
          <w:szCs w:val="24"/>
        </w:rPr>
        <w:t>ến c</w:t>
      </w:r>
      <w:r w:rsidRPr="00B258DC">
        <w:rPr>
          <w:rStyle w:val="fontstyle01"/>
          <w:rFonts w:asciiTheme="majorHAnsi" w:hAnsiTheme="majorHAnsi" w:cstheme="majorHAnsi" w:hint="eastAsia"/>
          <w:sz w:val="24"/>
          <w:szCs w:val="24"/>
        </w:rPr>
        <w:t>á</w:t>
      </w:r>
      <w:r w:rsidRPr="00B258DC">
        <w:rPr>
          <w:rStyle w:val="fontstyle01"/>
          <w:rFonts w:asciiTheme="majorHAnsi" w:hAnsiTheme="majorHAnsi" w:cstheme="majorHAnsi"/>
          <w:sz w:val="24"/>
          <w:szCs w:val="24"/>
        </w:rPr>
        <w:t>c yếu tố t</w:t>
      </w:r>
      <w:r w:rsidRPr="00B258DC">
        <w:rPr>
          <w:rStyle w:val="fontstyle01"/>
          <w:rFonts w:asciiTheme="majorHAnsi" w:hAnsiTheme="majorHAnsi" w:cstheme="majorHAnsi" w:hint="eastAsia"/>
          <w:sz w:val="24"/>
          <w:szCs w:val="24"/>
        </w:rPr>
        <w:t>â</w:t>
      </w:r>
      <w:r w:rsidRPr="00B258DC">
        <w:rPr>
          <w:rStyle w:val="fontstyle01"/>
          <w:rFonts w:asciiTheme="majorHAnsi" w:hAnsiTheme="majorHAnsi" w:cstheme="majorHAnsi"/>
          <w:sz w:val="24"/>
          <w:szCs w:val="24"/>
        </w:rPr>
        <w:t>m l</w:t>
      </w:r>
      <w:r w:rsidRPr="00B258DC">
        <w:rPr>
          <w:rStyle w:val="fontstyle01"/>
          <w:rFonts w:asciiTheme="majorHAnsi" w:hAnsiTheme="majorHAnsi" w:cstheme="majorHAnsi" w:hint="eastAsia"/>
          <w:sz w:val="24"/>
          <w:szCs w:val="24"/>
        </w:rPr>
        <w:t>ý</w:t>
      </w:r>
      <w:r w:rsidRPr="00B258DC">
        <w:rPr>
          <w:rStyle w:val="fontstyle01"/>
          <w:rFonts w:asciiTheme="majorHAnsi" w:hAnsiTheme="majorHAnsi" w:cstheme="majorHAnsi"/>
          <w:sz w:val="24"/>
          <w:szCs w:val="24"/>
        </w:rPr>
        <w:t xml:space="preserve"> x</w:t>
      </w:r>
      <w:r w:rsidRPr="00B258DC">
        <w:rPr>
          <w:rStyle w:val="fontstyle01"/>
          <w:rFonts w:asciiTheme="majorHAnsi" w:hAnsiTheme="majorHAnsi" w:cstheme="majorHAnsi" w:hint="eastAsia"/>
          <w:sz w:val="24"/>
          <w:szCs w:val="24"/>
        </w:rPr>
        <w:t>ã</w:t>
      </w:r>
      <w:r w:rsidRPr="00B258DC">
        <w:rPr>
          <w:rStyle w:val="fontstyle01"/>
          <w:rFonts w:asciiTheme="majorHAnsi" w:hAnsiTheme="majorHAnsi" w:cstheme="majorHAnsi"/>
          <w:sz w:val="24"/>
          <w:szCs w:val="24"/>
        </w:rPr>
        <w:t xml:space="preserve"> hội bao gồm t</w:t>
      </w:r>
      <w:r w:rsidRPr="00B258DC">
        <w:rPr>
          <w:rStyle w:val="fontstyle01"/>
          <w:rFonts w:asciiTheme="majorHAnsi" w:hAnsiTheme="majorHAnsi" w:cstheme="majorHAnsi" w:hint="eastAsia"/>
          <w:sz w:val="24"/>
          <w:szCs w:val="24"/>
        </w:rPr>
        <w:t>ì</w:t>
      </w:r>
      <w:r w:rsidRPr="00B258DC">
        <w:rPr>
          <w:rStyle w:val="fontstyle01"/>
          <w:rFonts w:asciiTheme="majorHAnsi" w:hAnsiTheme="majorHAnsi" w:cstheme="majorHAnsi"/>
          <w:sz w:val="24"/>
          <w:szCs w:val="24"/>
        </w:rPr>
        <w:t>nh trạng c</w:t>
      </w:r>
      <w:r w:rsidRPr="00B258DC">
        <w:rPr>
          <w:rStyle w:val="fontstyle01"/>
          <w:rFonts w:asciiTheme="majorHAnsi" w:hAnsiTheme="majorHAnsi" w:cstheme="majorHAnsi" w:hint="eastAsia"/>
          <w:sz w:val="24"/>
          <w:szCs w:val="24"/>
        </w:rPr>
        <w:t>ô</w:t>
      </w:r>
      <w:r w:rsidRPr="00B258DC">
        <w:rPr>
          <w:rStyle w:val="fontstyle01"/>
          <w:rFonts w:asciiTheme="majorHAnsi" w:hAnsiTheme="majorHAnsi" w:cstheme="majorHAnsi"/>
          <w:sz w:val="24"/>
          <w:szCs w:val="24"/>
        </w:rPr>
        <w:t xml:space="preserve"> </w:t>
      </w:r>
      <w:r w:rsidRPr="00B258DC">
        <w:rPr>
          <w:rStyle w:val="fontstyle01"/>
          <w:rFonts w:asciiTheme="majorHAnsi" w:hAnsiTheme="majorHAnsi" w:cstheme="majorHAnsi" w:hint="eastAsia"/>
          <w:sz w:val="24"/>
          <w:szCs w:val="24"/>
        </w:rPr>
        <w:t>đơ</w:t>
      </w:r>
      <w:r w:rsidRPr="00B258DC">
        <w:rPr>
          <w:rStyle w:val="fontstyle01"/>
          <w:rFonts w:asciiTheme="majorHAnsi" w:hAnsiTheme="majorHAnsi" w:cstheme="majorHAnsi"/>
          <w:sz w:val="24"/>
          <w:szCs w:val="24"/>
        </w:rPr>
        <w:t>n, trầm cảm v</w:t>
      </w:r>
      <w:r w:rsidRPr="00B258DC">
        <w:rPr>
          <w:rStyle w:val="fontstyle01"/>
          <w:rFonts w:asciiTheme="majorHAnsi" w:hAnsiTheme="majorHAnsi" w:cstheme="majorHAnsi" w:hint="eastAsia"/>
          <w:sz w:val="24"/>
          <w:szCs w:val="24"/>
        </w:rPr>
        <w:t>à</w:t>
      </w:r>
      <w:r w:rsidRPr="00B258DC">
        <w:rPr>
          <w:rStyle w:val="fontstyle01"/>
          <w:rFonts w:asciiTheme="majorHAnsi" w:hAnsiTheme="majorHAnsi" w:cstheme="majorHAnsi"/>
          <w:sz w:val="24"/>
          <w:szCs w:val="24"/>
        </w:rPr>
        <w:t xml:space="preserve"> sự c</w:t>
      </w:r>
      <w:r w:rsidRPr="00B258DC">
        <w:rPr>
          <w:rStyle w:val="fontstyle01"/>
          <w:rFonts w:asciiTheme="majorHAnsi" w:hAnsiTheme="majorHAnsi" w:cstheme="majorHAnsi" w:hint="eastAsia"/>
          <w:sz w:val="24"/>
          <w:szCs w:val="24"/>
        </w:rPr>
        <w:t>ô</w:t>
      </w:r>
      <w:r w:rsidRPr="00B258DC">
        <w:rPr>
          <w:rStyle w:val="fontstyle01"/>
          <w:rFonts w:asciiTheme="majorHAnsi" w:hAnsiTheme="majorHAnsi" w:cstheme="majorHAnsi"/>
          <w:sz w:val="24"/>
          <w:szCs w:val="24"/>
        </w:rPr>
        <w:t xml:space="preserve"> lập x</w:t>
      </w:r>
      <w:r w:rsidRPr="00B258DC">
        <w:rPr>
          <w:rStyle w:val="fontstyle01"/>
          <w:rFonts w:asciiTheme="majorHAnsi" w:hAnsiTheme="majorHAnsi" w:cstheme="majorHAnsi" w:hint="eastAsia"/>
          <w:sz w:val="24"/>
          <w:szCs w:val="24"/>
        </w:rPr>
        <w:t>ã</w:t>
      </w:r>
      <w:r w:rsidRPr="00B258DC">
        <w:rPr>
          <w:rStyle w:val="fontstyle01"/>
          <w:rFonts w:asciiTheme="majorHAnsi" w:hAnsiTheme="majorHAnsi" w:cstheme="majorHAnsi"/>
          <w:sz w:val="24"/>
          <w:szCs w:val="24"/>
        </w:rPr>
        <w:t xml:space="preserve"> hội. Ngo</w:t>
      </w:r>
      <w:r w:rsidRPr="00B258DC">
        <w:rPr>
          <w:rStyle w:val="fontstyle01"/>
          <w:rFonts w:asciiTheme="majorHAnsi" w:hAnsiTheme="majorHAnsi" w:cstheme="majorHAnsi" w:hint="eastAsia"/>
          <w:sz w:val="24"/>
          <w:szCs w:val="24"/>
        </w:rPr>
        <w:t>à</w:t>
      </w:r>
      <w:r w:rsidRPr="00B258DC">
        <w:rPr>
          <w:rStyle w:val="fontstyle01"/>
          <w:rFonts w:asciiTheme="majorHAnsi" w:hAnsiTheme="majorHAnsi" w:cstheme="majorHAnsi"/>
          <w:sz w:val="24"/>
          <w:szCs w:val="24"/>
        </w:rPr>
        <w:t>i ra, suy giảm th</w:t>
      </w:r>
      <w:r w:rsidRPr="00B258DC">
        <w:rPr>
          <w:rStyle w:val="fontstyle01"/>
          <w:rFonts w:asciiTheme="majorHAnsi" w:hAnsiTheme="majorHAnsi" w:cstheme="majorHAnsi" w:hint="eastAsia"/>
          <w:sz w:val="24"/>
          <w:szCs w:val="24"/>
        </w:rPr>
        <w:t>í</w:t>
      </w:r>
      <w:r w:rsidRPr="00B258DC">
        <w:rPr>
          <w:rStyle w:val="fontstyle01"/>
          <w:rFonts w:asciiTheme="majorHAnsi" w:hAnsiTheme="majorHAnsi" w:cstheme="majorHAnsi"/>
          <w:sz w:val="24"/>
          <w:szCs w:val="24"/>
        </w:rPr>
        <w:t>nh lực cũng l</w:t>
      </w:r>
      <w:r w:rsidRPr="00B258DC">
        <w:rPr>
          <w:rStyle w:val="fontstyle01"/>
          <w:rFonts w:asciiTheme="majorHAnsi" w:hAnsiTheme="majorHAnsi" w:cstheme="majorHAnsi" w:hint="eastAsia"/>
          <w:sz w:val="24"/>
          <w:szCs w:val="24"/>
        </w:rPr>
        <w:t>à</w:t>
      </w:r>
      <w:r w:rsidRPr="00B258DC">
        <w:rPr>
          <w:rStyle w:val="fontstyle01"/>
          <w:rFonts w:asciiTheme="majorHAnsi" w:hAnsiTheme="majorHAnsi" w:cstheme="majorHAnsi"/>
          <w:sz w:val="24"/>
          <w:szCs w:val="24"/>
        </w:rPr>
        <w:t>m giảm dự trữ nhận thức do giảm c</w:t>
      </w:r>
      <w:r w:rsidRPr="00B258DC">
        <w:rPr>
          <w:rStyle w:val="fontstyle01"/>
          <w:rFonts w:asciiTheme="majorHAnsi" w:hAnsiTheme="majorHAnsi" w:cstheme="majorHAnsi" w:hint="eastAsia"/>
          <w:sz w:val="24"/>
          <w:szCs w:val="24"/>
        </w:rPr>
        <w:t>á</w:t>
      </w:r>
      <w:r w:rsidRPr="00B258DC">
        <w:rPr>
          <w:rStyle w:val="fontstyle01"/>
          <w:rFonts w:asciiTheme="majorHAnsi" w:hAnsiTheme="majorHAnsi" w:cstheme="majorHAnsi"/>
          <w:sz w:val="24"/>
          <w:szCs w:val="24"/>
        </w:rPr>
        <w:t>c k</w:t>
      </w:r>
      <w:r w:rsidRPr="00B258DC">
        <w:rPr>
          <w:rStyle w:val="fontstyle01"/>
          <w:rFonts w:asciiTheme="majorHAnsi" w:hAnsiTheme="majorHAnsi" w:cstheme="majorHAnsi" w:hint="eastAsia"/>
          <w:sz w:val="24"/>
          <w:szCs w:val="24"/>
        </w:rPr>
        <w:t>í</w:t>
      </w:r>
      <w:r w:rsidRPr="00B258DC">
        <w:rPr>
          <w:rStyle w:val="fontstyle01"/>
          <w:rFonts w:asciiTheme="majorHAnsi" w:hAnsiTheme="majorHAnsi" w:cstheme="majorHAnsi"/>
          <w:sz w:val="24"/>
          <w:szCs w:val="24"/>
        </w:rPr>
        <w:t>ch th</w:t>
      </w:r>
      <w:r w:rsidRPr="00B258DC">
        <w:rPr>
          <w:rStyle w:val="fontstyle01"/>
          <w:rFonts w:asciiTheme="majorHAnsi" w:hAnsiTheme="majorHAnsi" w:cstheme="majorHAnsi" w:hint="eastAsia"/>
          <w:sz w:val="24"/>
          <w:szCs w:val="24"/>
        </w:rPr>
        <w:t>í</w:t>
      </w:r>
      <w:r w:rsidRPr="00B258DC">
        <w:rPr>
          <w:rStyle w:val="fontstyle01"/>
          <w:rFonts w:asciiTheme="majorHAnsi" w:hAnsiTheme="majorHAnsi" w:cstheme="majorHAnsi"/>
          <w:sz w:val="24"/>
          <w:szCs w:val="24"/>
        </w:rPr>
        <w:t>ch từ m</w:t>
      </w:r>
      <w:r w:rsidRPr="00B258DC">
        <w:rPr>
          <w:rStyle w:val="fontstyle01"/>
          <w:rFonts w:asciiTheme="majorHAnsi" w:hAnsiTheme="majorHAnsi" w:cstheme="majorHAnsi" w:hint="eastAsia"/>
          <w:sz w:val="24"/>
          <w:szCs w:val="24"/>
        </w:rPr>
        <w:t>ô</w:t>
      </w:r>
      <w:r w:rsidRPr="00B258DC">
        <w:rPr>
          <w:rStyle w:val="fontstyle01"/>
          <w:rFonts w:asciiTheme="majorHAnsi" w:hAnsiTheme="majorHAnsi" w:cstheme="majorHAnsi"/>
          <w:sz w:val="24"/>
          <w:szCs w:val="24"/>
        </w:rPr>
        <w:t>i tr</w:t>
      </w:r>
      <w:r w:rsidRPr="00B258DC">
        <w:rPr>
          <w:rStyle w:val="fontstyle01"/>
          <w:rFonts w:asciiTheme="majorHAnsi" w:hAnsiTheme="majorHAnsi" w:cstheme="majorHAnsi" w:hint="eastAsia"/>
          <w:sz w:val="24"/>
          <w:szCs w:val="24"/>
        </w:rPr>
        <w:t>ư</w:t>
      </w:r>
      <w:r w:rsidRPr="00B258DC">
        <w:rPr>
          <w:rStyle w:val="fontstyle01"/>
          <w:rFonts w:asciiTheme="majorHAnsi" w:hAnsiTheme="majorHAnsi" w:cstheme="majorHAnsi"/>
          <w:sz w:val="24"/>
          <w:szCs w:val="24"/>
        </w:rPr>
        <w:t>ờng xung quanh. Một c</w:t>
      </w:r>
      <w:r w:rsidRPr="00B258DC">
        <w:rPr>
          <w:rStyle w:val="fontstyle01"/>
          <w:rFonts w:asciiTheme="majorHAnsi" w:hAnsiTheme="majorHAnsi" w:cstheme="majorHAnsi" w:hint="eastAsia"/>
          <w:sz w:val="24"/>
          <w:szCs w:val="24"/>
        </w:rPr>
        <w:t>ơ</w:t>
      </w:r>
      <w:r w:rsidRPr="00B258DC">
        <w:rPr>
          <w:rStyle w:val="fontstyle01"/>
          <w:rFonts w:asciiTheme="majorHAnsi" w:hAnsiTheme="majorHAnsi" w:cstheme="majorHAnsi"/>
          <w:sz w:val="24"/>
          <w:szCs w:val="24"/>
        </w:rPr>
        <w:t xml:space="preserve"> chế </w:t>
      </w:r>
      <w:r w:rsidRPr="00B258DC">
        <w:rPr>
          <w:rStyle w:val="fontstyle01"/>
          <w:rFonts w:asciiTheme="majorHAnsi" w:hAnsiTheme="majorHAnsi" w:cstheme="majorHAnsi" w:hint="eastAsia"/>
          <w:sz w:val="24"/>
          <w:szCs w:val="24"/>
        </w:rPr>
        <w:t>đ</w:t>
      </w:r>
      <w:r w:rsidRPr="00B258DC">
        <w:rPr>
          <w:rStyle w:val="fontstyle01"/>
          <w:rFonts w:asciiTheme="majorHAnsi" w:hAnsiTheme="majorHAnsi" w:cstheme="majorHAnsi"/>
          <w:sz w:val="24"/>
          <w:szCs w:val="24"/>
        </w:rPr>
        <w:t xml:space="preserve">ang </w:t>
      </w:r>
      <w:r w:rsidRPr="00B258DC">
        <w:rPr>
          <w:rStyle w:val="fontstyle01"/>
          <w:rFonts w:asciiTheme="majorHAnsi" w:hAnsiTheme="majorHAnsi" w:cstheme="majorHAnsi" w:hint="eastAsia"/>
          <w:sz w:val="24"/>
          <w:szCs w:val="24"/>
        </w:rPr>
        <w:t>đư</w:t>
      </w:r>
      <w:r w:rsidRPr="00B258DC">
        <w:rPr>
          <w:rStyle w:val="fontstyle01"/>
          <w:rFonts w:asciiTheme="majorHAnsi" w:hAnsiTheme="majorHAnsi" w:cstheme="majorHAnsi"/>
          <w:sz w:val="24"/>
          <w:szCs w:val="24"/>
        </w:rPr>
        <w:t>ợc n</w:t>
      </w:r>
      <w:r w:rsidRPr="00B258DC">
        <w:rPr>
          <w:rStyle w:val="fontstyle01"/>
          <w:rFonts w:asciiTheme="majorHAnsi" w:hAnsiTheme="majorHAnsi" w:cstheme="majorHAnsi" w:hint="eastAsia"/>
          <w:sz w:val="24"/>
          <w:szCs w:val="24"/>
        </w:rPr>
        <w:t>ê</w:t>
      </w:r>
      <w:r w:rsidRPr="00B258DC">
        <w:rPr>
          <w:rStyle w:val="fontstyle01"/>
          <w:rFonts w:asciiTheme="majorHAnsi" w:hAnsiTheme="majorHAnsi" w:cstheme="majorHAnsi"/>
          <w:sz w:val="24"/>
          <w:szCs w:val="24"/>
        </w:rPr>
        <w:t>u ra l</w:t>
      </w:r>
      <w:r w:rsidRPr="00B258DC">
        <w:rPr>
          <w:rStyle w:val="fontstyle01"/>
          <w:rFonts w:asciiTheme="majorHAnsi" w:hAnsiTheme="majorHAnsi" w:cstheme="majorHAnsi" w:hint="eastAsia"/>
          <w:sz w:val="24"/>
          <w:szCs w:val="24"/>
        </w:rPr>
        <w:t>à</w:t>
      </w:r>
      <w:r w:rsidRPr="00B258DC">
        <w:rPr>
          <w:rStyle w:val="fontstyle01"/>
          <w:rFonts w:asciiTheme="majorHAnsi" w:hAnsiTheme="majorHAnsi" w:cstheme="majorHAnsi"/>
          <w:sz w:val="24"/>
          <w:szCs w:val="24"/>
        </w:rPr>
        <w:t xml:space="preserve"> c</w:t>
      </w:r>
      <w:r w:rsidRPr="00B258DC">
        <w:rPr>
          <w:rStyle w:val="fontstyle01"/>
          <w:rFonts w:asciiTheme="majorHAnsi" w:hAnsiTheme="majorHAnsi" w:cstheme="majorHAnsi" w:hint="eastAsia"/>
          <w:sz w:val="24"/>
          <w:szCs w:val="24"/>
        </w:rPr>
        <w:t>á</w:t>
      </w:r>
      <w:r w:rsidRPr="00B258DC">
        <w:rPr>
          <w:rStyle w:val="fontstyle01"/>
          <w:rFonts w:asciiTheme="majorHAnsi" w:hAnsiTheme="majorHAnsi" w:cstheme="majorHAnsi"/>
          <w:sz w:val="24"/>
          <w:szCs w:val="24"/>
        </w:rPr>
        <w:t>c bệnh l</w:t>
      </w:r>
      <w:r w:rsidRPr="00B258DC">
        <w:rPr>
          <w:rStyle w:val="fontstyle01"/>
          <w:rFonts w:asciiTheme="majorHAnsi" w:hAnsiTheme="majorHAnsi" w:cstheme="majorHAnsi" w:hint="eastAsia"/>
          <w:sz w:val="24"/>
          <w:szCs w:val="24"/>
        </w:rPr>
        <w:t>ý</w:t>
      </w:r>
      <w:r w:rsidRPr="00B258DC">
        <w:rPr>
          <w:rStyle w:val="fontstyle01"/>
          <w:rFonts w:asciiTheme="majorHAnsi" w:hAnsiTheme="majorHAnsi" w:cstheme="majorHAnsi"/>
          <w:sz w:val="24"/>
          <w:szCs w:val="24"/>
        </w:rPr>
        <w:t xml:space="preserve"> mạch m</w:t>
      </w:r>
      <w:r w:rsidRPr="00B258DC">
        <w:rPr>
          <w:rStyle w:val="fontstyle01"/>
          <w:rFonts w:asciiTheme="majorHAnsi" w:hAnsiTheme="majorHAnsi" w:cstheme="majorHAnsi" w:hint="eastAsia"/>
          <w:sz w:val="24"/>
          <w:szCs w:val="24"/>
        </w:rPr>
        <w:t>á</w:t>
      </w:r>
      <w:r w:rsidRPr="00B258DC">
        <w:rPr>
          <w:rStyle w:val="fontstyle01"/>
          <w:rFonts w:asciiTheme="majorHAnsi" w:hAnsiTheme="majorHAnsi" w:cstheme="majorHAnsi"/>
          <w:sz w:val="24"/>
          <w:szCs w:val="24"/>
        </w:rPr>
        <w:t>u th</w:t>
      </w:r>
      <w:r w:rsidRPr="00B258DC">
        <w:rPr>
          <w:rStyle w:val="fontstyle01"/>
          <w:rFonts w:asciiTheme="majorHAnsi" w:hAnsiTheme="majorHAnsi" w:cstheme="majorHAnsi" w:hint="eastAsia"/>
          <w:sz w:val="24"/>
          <w:szCs w:val="24"/>
        </w:rPr>
        <w:t>ư</w:t>
      </w:r>
      <w:r w:rsidRPr="00B258DC">
        <w:rPr>
          <w:rStyle w:val="fontstyle01"/>
          <w:rFonts w:asciiTheme="majorHAnsi" w:hAnsiTheme="majorHAnsi" w:cstheme="majorHAnsi"/>
          <w:sz w:val="24"/>
          <w:szCs w:val="24"/>
        </w:rPr>
        <w:t>ờng gặp c</w:t>
      </w:r>
      <w:r w:rsidRPr="00B258DC">
        <w:rPr>
          <w:rStyle w:val="fontstyle01"/>
          <w:rFonts w:asciiTheme="majorHAnsi" w:hAnsiTheme="majorHAnsi" w:cstheme="majorHAnsi" w:hint="eastAsia"/>
          <w:sz w:val="24"/>
          <w:szCs w:val="24"/>
        </w:rPr>
        <w:t>ó</w:t>
      </w:r>
      <w:r w:rsidRPr="00B258DC">
        <w:rPr>
          <w:rStyle w:val="fontstyle01"/>
          <w:rFonts w:asciiTheme="majorHAnsi" w:hAnsiTheme="majorHAnsi" w:cstheme="majorHAnsi"/>
          <w:sz w:val="24"/>
          <w:szCs w:val="24"/>
        </w:rPr>
        <w:t xml:space="preserve"> thể ảnh h</w:t>
      </w:r>
      <w:r w:rsidRPr="00B258DC">
        <w:rPr>
          <w:rStyle w:val="fontstyle01"/>
          <w:rFonts w:asciiTheme="majorHAnsi" w:hAnsiTheme="majorHAnsi" w:cstheme="majorHAnsi" w:hint="eastAsia"/>
          <w:sz w:val="24"/>
          <w:szCs w:val="24"/>
        </w:rPr>
        <w:t>ư</w:t>
      </w:r>
      <w:r w:rsidRPr="00B258DC">
        <w:rPr>
          <w:rStyle w:val="fontstyle01"/>
          <w:rFonts w:asciiTheme="majorHAnsi" w:hAnsiTheme="majorHAnsi" w:cstheme="majorHAnsi"/>
          <w:sz w:val="24"/>
          <w:szCs w:val="24"/>
        </w:rPr>
        <w:t xml:space="preserve">ởng </w:t>
      </w:r>
      <w:r w:rsidRPr="00B258DC">
        <w:rPr>
          <w:rStyle w:val="fontstyle01"/>
          <w:rFonts w:asciiTheme="majorHAnsi" w:hAnsiTheme="majorHAnsi" w:cstheme="majorHAnsi" w:hint="eastAsia"/>
          <w:sz w:val="24"/>
          <w:szCs w:val="24"/>
        </w:rPr>
        <w:t>đ</w:t>
      </w:r>
      <w:r w:rsidRPr="00B258DC">
        <w:rPr>
          <w:rStyle w:val="fontstyle01"/>
          <w:rFonts w:asciiTheme="majorHAnsi" w:hAnsiTheme="majorHAnsi" w:cstheme="majorHAnsi"/>
          <w:sz w:val="24"/>
          <w:szCs w:val="24"/>
        </w:rPr>
        <w:t xml:space="preserve">ến ốc tai hoặc </w:t>
      </w:r>
      <w:r w:rsidRPr="00B258DC">
        <w:rPr>
          <w:rStyle w:val="fontstyle01"/>
          <w:rFonts w:asciiTheme="majorHAnsi" w:hAnsiTheme="majorHAnsi" w:cstheme="majorHAnsi" w:hint="eastAsia"/>
          <w:sz w:val="24"/>
          <w:szCs w:val="24"/>
        </w:rPr>
        <w:t>đư</w:t>
      </w:r>
      <w:r w:rsidRPr="00B258DC">
        <w:rPr>
          <w:rStyle w:val="fontstyle01"/>
          <w:rFonts w:asciiTheme="majorHAnsi" w:hAnsiTheme="majorHAnsi" w:cstheme="majorHAnsi"/>
          <w:sz w:val="24"/>
          <w:szCs w:val="24"/>
        </w:rPr>
        <w:t>ờng dẫn truyền th</w:t>
      </w:r>
      <w:r w:rsidRPr="00B258DC">
        <w:rPr>
          <w:rStyle w:val="fontstyle01"/>
          <w:rFonts w:asciiTheme="majorHAnsi" w:hAnsiTheme="majorHAnsi" w:cstheme="majorHAnsi" w:hint="eastAsia"/>
          <w:sz w:val="24"/>
          <w:szCs w:val="24"/>
        </w:rPr>
        <w:t>í</w:t>
      </w:r>
      <w:r w:rsidRPr="00B258DC">
        <w:rPr>
          <w:rStyle w:val="fontstyle01"/>
          <w:rFonts w:asciiTheme="majorHAnsi" w:hAnsiTheme="majorHAnsi" w:cstheme="majorHAnsi"/>
          <w:sz w:val="24"/>
          <w:szCs w:val="24"/>
        </w:rPr>
        <w:t>nh gi</w:t>
      </w:r>
      <w:r w:rsidRPr="00B258DC">
        <w:rPr>
          <w:rStyle w:val="fontstyle01"/>
          <w:rFonts w:asciiTheme="majorHAnsi" w:hAnsiTheme="majorHAnsi" w:cstheme="majorHAnsi" w:hint="eastAsia"/>
          <w:sz w:val="24"/>
          <w:szCs w:val="24"/>
        </w:rPr>
        <w:t>á</w:t>
      </w:r>
      <w:r w:rsidRPr="00B258DC">
        <w:rPr>
          <w:rStyle w:val="fontstyle01"/>
          <w:rFonts w:asciiTheme="majorHAnsi" w:hAnsiTheme="majorHAnsi" w:cstheme="majorHAnsi"/>
          <w:sz w:val="24"/>
          <w:szCs w:val="24"/>
        </w:rPr>
        <w:t>c c</w:t>
      </w:r>
      <w:r w:rsidRPr="00B258DC">
        <w:rPr>
          <w:rStyle w:val="fontstyle01"/>
          <w:rFonts w:asciiTheme="majorHAnsi" w:hAnsiTheme="majorHAnsi" w:cstheme="majorHAnsi" w:hint="eastAsia"/>
          <w:sz w:val="24"/>
          <w:szCs w:val="24"/>
        </w:rPr>
        <w:t>ó</w:t>
      </w:r>
      <w:r w:rsidRPr="00B258DC">
        <w:rPr>
          <w:rStyle w:val="fontstyle01"/>
          <w:rFonts w:asciiTheme="majorHAnsi" w:hAnsiTheme="majorHAnsi" w:cstheme="majorHAnsi"/>
          <w:sz w:val="24"/>
          <w:szCs w:val="24"/>
        </w:rPr>
        <w:t xml:space="preserve"> nh</w:t>
      </w:r>
      <w:r w:rsidRPr="00B258DC">
        <w:rPr>
          <w:rStyle w:val="fontstyle01"/>
          <w:rFonts w:asciiTheme="majorHAnsi" w:hAnsiTheme="majorHAnsi" w:cstheme="majorHAnsi" w:hint="eastAsia"/>
          <w:sz w:val="24"/>
          <w:szCs w:val="24"/>
        </w:rPr>
        <w:t>â</w:t>
      </w:r>
      <w:r w:rsidRPr="00B258DC">
        <w:rPr>
          <w:rStyle w:val="fontstyle01"/>
          <w:rFonts w:asciiTheme="majorHAnsi" w:hAnsiTheme="majorHAnsi" w:cstheme="majorHAnsi"/>
          <w:sz w:val="24"/>
          <w:szCs w:val="24"/>
        </w:rPr>
        <w:t>n của d</w:t>
      </w:r>
      <w:r w:rsidRPr="00B258DC">
        <w:rPr>
          <w:rStyle w:val="fontstyle01"/>
          <w:rFonts w:asciiTheme="majorHAnsi" w:hAnsiTheme="majorHAnsi" w:cstheme="majorHAnsi" w:hint="eastAsia"/>
          <w:sz w:val="24"/>
          <w:szCs w:val="24"/>
        </w:rPr>
        <w:t>â</w:t>
      </w:r>
      <w:r w:rsidRPr="00B258DC">
        <w:rPr>
          <w:rStyle w:val="fontstyle01"/>
          <w:rFonts w:asciiTheme="majorHAnsi" w:hAnsiTheme="majorHAnsi" w:cstheme="majorHAnsi"/>
          <w:sz w:val="24"/>
          <w:szCs w:val="24"/>
        </w:rPr>
        <w:t>y thần kinh th</w:t>
      </w:r>
      <w:r w:rsidRPr="00B258DC">
        <w:rPr>
          <w:rStyle w:val="fontstyle01"/>
          <w:rFonts w:asciiTheme="majorHAnsi" w:hAnsiTheme="majorHAnsi" w:cstheme="majorHAnsi" w:hint="eastAsia"/>
          <w:sz w:val="24"/>
          <w:szCs w:val="24"/>
        </w:rPr>
        <w:t>í</w:t>
      </w:r>
      <w:r w:rsidRPr="00B258DC">
        <w:rPr>
          <w:rStyle w:val="fontstyle01"/>
          <w:rFonts w:asciiTheme="majorHAnsi" w:hAnsiTheme="majorHAnsi" w:cstheme="majorHAnsi"/>
          <w:sz w:val="24"/>
          <w:szCs w:val="24"/>
        </w:rPr>
        <w:t>nh gi</w:t>
      </w:r>
      <w:r w:rsidRPr="00B258DC">
        <w:rPr>
          <w:rStyle w:val="fontstyle01"/>
          <w:rFonts w:asciiTheme="majorHAnsi" w:hAnsiTheme="majorHAnsi" w:cstheme="majorHAnsi" w:hint="eastAsia"/>
          <w:sz w:val="24"/>
          <w:szCs w:val="24"/>
        </w:rPr>
        <w:t>á</w:t>
      </w:r>
      <w:r w:rsidRPr="00B258DC">
        <w:rPr>
          <w:rStyle w:val="fontstyle01"/>
          <w:rFonts w:asciiTheme="majorHAnsi" w:hAnsiTheme="majorHAnsi" w:cstheme="majorHAnsi"/>
          <w:sz w:val="24"/>
          <w:szCs w:val="24"/>
        </w:rPr>
        <w:t>c nằm tại th</w:t>
      </w:r>
      <w:r w:rsidRPr="00B258DC">
        <w:rPr>
          <w:rStyle w:val="fontstyle01"/>
          <w:rFonts w:asciiTheme="majorHAnsi" w:hAnsiTheme="majorHAnsi" w:cstheme="majorHAnsi" w:hint="eastAsia"/>
          <w:sz w:val="24"/>
          <w:szCs w:val="24"/>
        </w:rPr>
        <w:t>ù</w:t>
      </w:r>
      <w:r w:rsidRPr="00B258DC">
        <w:rPr>
          <w:rStyle w:val="fontstyle01"/>
          <w:rFonts w:asciiTheme="majorHAnsi" w:hAnsiTheme="majorHAnsi" w:cstheme="majorHAnsi"/>
          <w:sz w:val="24"/>
          <w:szCs w:val="24"/>
        </w:rPr>
        <w:t>y th</w:t>
      </w:r>
      <w:r w:rsidRPr="00B258DC">
        <w:rPr>
          <w:rStyle w:val="fontstyle01"/>
          <w:rFonts w:asciiTheme="majorHAnsi" w:hAnsiTheme="majorHAnsi" w:cstheme="majorHAnsi" w:hint="eastAsia"/>
          <w:sz w:val="24"/>
          <w:szCs w:val="24"/>
        </w:rPr>
        <w:t>á</w:t>
      </w:r>
      <w:r w:rsidRPr="00B258DC">
        <w:rPr>
          <w:rStyle w:val="fontstyle01"/>
          <w:rFonts w:asciiTheme="majorHAnsi" w:hAnsiTheme="majorHAnsi" w:cstheme="majorHAnsi"/>
          <w:sz w:val="24"/>
          <w:szCs w:val="24"/>
        </w:rPr>
        <w:t>i d</w:t>
      </w:r>
      <w:r w:rsidRPr="00B258DC">
        <w:rPr>
          <w:rStyle w:val="fontstyle01"/>
          <w:rFonts w:asciiTheme="majorHAnsi" w:hAnsiTheme="majorHAnsi" w:cstheme="majorHAnsi" w:hint="eastAsia"/>
          <w:sz w:val="24"/>
          <w:szCs w:val="24"/>
        </w:rPr>
        <w:t>ươ</w:t>
      </w:r>
      <w:r w:rsidRPr="00B258DC">
        <w:rPr>
          <w:rStyle w:val="fontstyle01"/>
          <w:rFonts w:asciiTheme="majorHAnsi" w:hAnsiTheme="majorHAnsi" w:cstheme="majorHAnsi"/>
          <w:sz w:val="24"/>
          <w:szCs w:val="24"/>
        </w:rPr>
        <w:t>ng v</w:t>
      </w:r>
      <w:r w:rsidRPr="00B258DC">
        <w:rPr>
          <w:rStyle w:val="fontstyle01"/>
          <w:rFonts w:asciiTheme="majorHAnsi" w:hAnsiTheme="majorHAnsi" w:cstheme="majorHAnsi" w:hint="eastAsia"/>
          <w:sz w:val="24"/>
          <w:szCs w:val="24"/>
        </w:rPr>
        <w:t>à</w:t>
      </w:r>
      <w:r w:rsidRPr="00B258DC">
        <w:rPr>
          <w:rStyle w:val="fontstyle01"/>
          <w:rFonts w:asciiTheme="majorHAnsi" w:hAnsiTheme="majorHAnsi" w:cstheme="majorHAnsi"/>
          <w:sz w:val="24"/>
          <w:szCs w:val="24"/>
        </w:rPr>
        <w:t xml:space="preserve"> g</w:t>
      </w:r>
      <w:r w:rsidRPr="00B258DC">
        <w:rPr>
          <w:rStyle w:val="fontstyle01"/>
          <w:rFonts w:asciiTheme="majorHAnsi" w:hAnsiTheme="majorHAnsi" w:cstheme="majorHAnsi" w:hint="eastAsia"/>
          <w:sz w:val="24"/>
          <w:szCs w:val="24"/>
        </w:rPr>
        <w:t>â</w:t>
      </w:r>
      <w:r w:rsidRPr="00B258DC">
        <w:rPr>
          <w:rStyle w:val="fontstyle01"/>
          <w:rFonts w:asciiTheme="majorHAnsi" w:hAnsiTheme="majorHAnsi" w:cstheme="majorHAnsi"/>
          <w:sz w:val="24"/>
          <w:szCs w:val="24"/>
        </w:rPr>
        <w:t>y sa s</w:t>
      </w:r>
      <w:r w:rsidRPr="00B258DC">
        <w:rPr>
          <w:rStyle w:val="fontstyle01"/>
          <w:rFonts w:asciiTheme="majorHAnsi" w:hAnsiTheme="majorHAnsi" w:cstheme="majorHAnsi" w:hint="eastAsia"/>
          <w:sz w:val="24"/>
          <w:szCs w:val="24"/>
        </w:rPr>
        <w:t>ú</w:t>
      </w:r>
      <w:r w:rsidRPr="00B258DC">
        <w:rPr>
          <w:rStyle w:val="fontstyle01"/>
          <w:rFonts w:asciiTheme="majorHAnsi" w:hAnsiTheme="majorHAnsi" w:cstheme="majorHAnsi"/>
          <w:sz w:val="24"/>
          <w:szCs w:val="24"/>
        </w:rPr>
        <w:t>t tr</w:t>
      </w:r>
      <w:r w:rsidRPr="00B258DC">
        <w:rPr>
          <w:rStyle w:val="fontstyle01"/>
          <w:rFonts w:asciiTheme="majorHAnsi" w:hAnsiTheme="majorHAnsi" w:cstheme="majorHAnsi" w:hint="eastAsia"/>
          <w:sz w:val="24"/>
          <w:szCs w:val="24"/>
        </w:rPr>
        <w:t>í</w:t>
      </w:r>
      <w:r w:rsidRPr="00B258DC">
        <w:rPr>
          <w:rStyle w:val="fontstyle01"/>
          <w:rFonts w:asciiTheme="majorHAnsi" w:hAnsiTheme="majorHAnsi" w:cstheme="majorHAnsi"/>
          <w:sz w:val="24"/>
          <w:szCs w:val="24"/>
        </w:rPr>
        <w:t xml:space="preserve"> tuệ.</w:t>
      </w:r>
    </w:p>
    <w:p w:rsidR="003909ED" w:rsidRPr="0003539F" w:rsidRDefault="003909ED" w:rsidP="003909ED">
      <w:pPr>
        <w:pStyle w:val="Heading2"/>
        <w:rPr>
          <w:rFonts w:asciiTheme="majorHAnsi" w:hAnsiTheme="majorHAnsi" w:cstheme="majorHAnsi"/>
          <w:color w:val="242021"/>
          <w:sz w:val="24"/>
          <w:szCs w:val="24"/>
        </w:rPr>
      </w:pPr>
      <w:r w:rsidRPr="00FD2EFC">
        <w:rPr>
          <w:rFonts w:asciiTheme="majorHAnsi" w:hAnsiTheme="majorHAnsi" w:cstheme="majorHAnsi"/>
          <w:color w:val="242021"/>
          <w:sz w:val="24"/>
          <w:szCs w:val="24"/>
        </w:rPr>
        <w:br/>
      </w:r>
      <w:bookmarkStart w:id="3" w:name="_Toc195122938"/>
      <w:r w:rsidRPr="0003539F">
        <w:rPr>
          <w:rFonts w:asciiTheme="majorHAnsi" w:hAnsiTheme="majorHAnsi" w:cstheme="majorHAnsi"/>
          <w:sz w:val="24"/>
          <w:szCs w:val="24"/>
        </w:rPr>
        <w:t xml:space="preserve">3. </w:t>
      </w:r>
      <w:r w:rsidRPr="0003539F">
        <w:rPr>
          <w:rFonts w:asciiTheme="majorHAnsi" w:hAnsiTheme="majorHAnsi" w:cstheme="majorHAnsi"/>
          <w:sz w:val="24"/>
          <w:szCs w:val="24"/>
        </w:rPr>
        <w:tab/>
        <w:t>Cải thiện suy giảm thính lực để phòng sa sút trí tuệ</w:t>
      </w:r>
      <w:bookmarkEnd w:id="3"/>
    </w:p>
    <w:p w:rsidR="003909ED" w:rsidRDefault="003909ED" w:rsidP="003909ED">
      <w:pPr>
        <w:spacing w:after="0" w:line="288" w:lineRule="auto"/>
        <w:ind w:firstLine="426"/>
        <w:jc w:val="both"/>
        <w:rPr>
          <w:rFonts w:asciiTheme="majorHAnsi" w:hAnsiTheme="majorHAnsi" w:cstheme="majorHAnsi"/>
          <w:sz w:val="24"/>
          <w:szCs w:val="24"/>
        </w:rPr>
      </w:pPr>
      <w:r>
        <w:rPr>
          <w:rFonts w:asciiTheme="majorHAnsi" w:hAnsiTheme="majorHAnsi" w:cstheme="majorHAnsi"/>
          <w:sz w:val="24"/>
          <w:szCs w:val="24"/>
        </w:rPr>
        <w:t>Để phòng tránh suy giảm thính lực cần biết cách chăm sóc tai phù hợp</w:t>
      </w:r>
      <w:r w:rsidR="000E799D">
        <w:rPr>
          <w:rFonts w:asciiTheme="majorHAnsi" w:hAnsiTheme="majorHAnsi" w:cstheme="majorHAnsi"/>
          <w:sz w:val="24"/>
          <w:szCs w:val="24"/>
        </w:rPr>
        <w:fldChar w:fldCharType="begin"/>
      </w:r>
      <w:r w:rsidR="00AA5C7A">
        <w:rPr>
          <w:rFonts w:asciiTheme="majorHAnsi" w:hAnsiTheme="majorHAnsi" w:cstheme="majorHAnsi"/>
          <w:sz w:val="24"/>
          <w:szCs w:val="24"/>
        </w:rPr>
        <w:instrText xml:space="preserve"> ADDIN ZOTERO_ITEM CSL_CITATION {"citationID":"lRAmMHa3","properties":{"formattedCitation":"\\super 4\\nosupersub{}","plainCitation":"4","noteIndex":0},"citationItems":[{"id":613,"uris":["http://zotero.org/users/local/P5tTLUAI/items/AX8EQ5EE"],"itemData":{"id":613,"type":"book","title":"Integrated care for older people (‎ICOPE)‎: guidance for person-centred assessment and pathways in primary care, 2nd ed","author":[{"literal":"World Health Organization"}],"issued":{"date-parts":[["2024"]]}}}],"schema":"https://github.com/citation-style-language/schema/raw/master/csl-citation.json"} </w:instrText>
      </w:r>
      <w:r w:rsidR="000E799D">
        <w:rPr>
          <w:rFonts w:asciiTheme="majorHAnsi" w:hAnsiTheme="majorHAnsi" w:cstheme="majorHAnsi"/>
          <w:sz w:val="24"/>
          <w:szCs w:val="24"/>
        </w:rPr>
        <w:fldChar w:fldCharType="separate"/>
      </w:r>
      <w:r w:rsidR="00AA5C7A" w:rsidRPr="00AA5C7A">
        <w:rPr>
          <w:rFonts w:ascii="Calibri Light" w:hAnsi="Calibri Light" w:cs="Calibri Light"/>
          <w:sz w:val="24"/>
          <w:szCs w:val="24"/>
          <w:vertAlign w:val="superscript"/>
        </w:rPr>
        <w:t>4</w:t>
      </w:r>
      <w:r w:rsidR="000E799D">
        <w:rPr>
          <w:rFonts w:asciiTheme="majorHAnsi" w:hAnsiTheme="majorHAnsi" w:cstheme="majorHAnsi"/>
          <w:sz w:val="24"/>
          <w:szCs w:val="24"/>
        </w:rPr>
        <w:fldChar w:fldCharType="end"/>
      </w:r>
      <w:r>
        <w:rPr>
          <w:rFonts w:asciiTheme="majorHAnsi" w:hAnsiTheme="majorHAnsi" w:cstheme="majorHAnsi"/>
          <w:sz w:val="24"/>
          <w:szCs w:val="24"/>
        </w:rPr>
        <w:t xml:space="preserve">: </w:t>
      </w:r>
    </w:p>
    <w:p w:rsidR="003909ED" w:rsidRDefault="003909ED" w:rsidP="003909ED">
      <w:pPr>
        <w:pStyle w:val="ListParagraph"/>
        <w:numPr>
          <w:ilvl w:val="0"/>
          <w:numId w:val="2"/>
        </w:numPr>
        <w:spacing w:after="0" w:line="288" w:lineRule="auto"/>
        <w:jc w:val="both"/>
        <w:rPr>
          <w:rFonts w:asciiTheme="majorHAnsi" w:hAnsiTheme="majorHAnsi" w:cstheme="majorHAnsi"/>
          <w:sz w:val="24"/>
          <w:szCs w:val="24"/>
        </w:rPr>
      </w:pPr>
      <w:r>
        <w:rPr>
          <w:rFonts w:asciiTheme="majorHAnsi" w:hAnsiTheme="majorHAnsi" w:cstheme="majorHAnsi"/>
          <w:sz w:val="24"/>
          <w:szCs w:val="24"/>
        </w:rPr>
        <w:t>Chỉ vệ sinh vùng tai ngoài bằng khăn mềm, sạch</w:t>
      </w:r>
    </w:p>
    <w:p w:rsidR="003909ED" w:rsidRDefault="003909ED" w:rsidP="003909ED">
      <w:pPr>
        <w:pStyle w:val="ListParagraph"/>
        <w:numPr>
          <w:ilvl w:val="0"/>
          <w:numId w:val="2"/>
        </w:numPr>
        <w:spacing w:after="0" w:line="288" w:lineRule="auto"/>
        <w:jc w:val="both"/>
        <w:rPr>
          <w:rFonts w:asciiTheme="majorHAnsi" w:hAnsiTheme="majorHAnsi" w:cstheme="majorHAnsi"/>
          <w:sz w:val="24"/>
          <w:szCs w:val="24"/>
        </w:rPr>
      </w:pPr>
      <w:r>
        <w:rPr>
          <w:rFonts w:asciiTheme="majorHAnsi" w:hAnsiTheme="majorHAnsi" w:cstheme="majorHAnsi"/>
          <w:sz w:val="24"/>
          <w:szCs w:val="24"/>
        </w:rPr>
        <w:t>Không cho bất cứ đồ gì vào trong tai như tăm bông, que, thuốc tự chế, dầu, dầu hỏa hoặc ngón tay bẩn.</w:t>
      </w:r>
    </w:p>
    <w:p w:rsidR="003909ED" w:rsidRDefault="003909ED" w:rsidP="003909ED">
      <w:pPr>
        <w:pStyle w:val="ListParagraph"/>
        <w:numPr>
          <w:ilvl w:val="0"/>
          <w:numId w:val="2"/>
        </w:numPr>
        <w:spacing w:after="0" w:line="288" w:lineRule="auto"/>
        <w:jc w:val="both"/>
        <w:rPr>
          <w:rFonts w:asciiTheme="majorHAnsi" w:hAnsiTheme="majorHAnsi" w:cstheme="majorHAnsi"/>
          <w:sz w:val="24"/>
          <w:szCs w:val="24"/>
        </w:rPr>
      </w:pPr>
      <w:r>
        <w:rPr>
          <w:rFonts w:asciiTheme="majorHAnsi" w:hAnsiTheme="majorHAnsi" w:cstheme="majorHAnsi"/>
          <w:sz w:val="24"/>
          <w:szCs w:val="24"/>
        </w:rPr>
        <w:t>Không bơi, rửa ở vùng nước bẩn</w:t>
      </w:r>
    </w:p>
    <w:p w:rsidR="003909ED" w:rsidRDefault="003909ED" w:rsidP="003909ED">
      <w:pPr>
        <w:pStyle w:val="ListParagraph"/>
        <w:numPr>
          <w:ilvl w:val="0"/>
          <w:numId w:val="2"/>
        </w:numPr>
        <w:spacing w:after="0" w:line="288" w:lineRule="auto"/>
        <w:jc w:val="both"/>
        <w:rPr>
          <w:rFonts w:asciiTheme="majorHAnsi" w:hAnsiTheme="majorHAnsi" w:cstheme="majorHAnsi"/>
          <w:sz w:val="24"/>
          <w:szCs w:val="24"/>
        </w:rPr>
      </w:pPr>
      <w:r>
        <w:rPr>
          <w:rFonts w:asciiTheme="majorHAnsi" w:hAnsiTheme="majorHAnsi" w:cstheme="majorHAnsi"/>
          <w:sz w:val="24"/>
          <w:szCs w:val="24"/>
        </w:rPr>
        <w:t>Không dùng chung tai nghe, nút tai.</w:t>
      </w:r>
    </w:p>
    <w:p w:rsidR="003909ED" w:rsidRDefault="003909ED" w:rsidP="003909ED">
      <w:pPr>
        <w:pStyle w:val="ListParagraph"/>
        <w:numPr>
          <w:ilvl w:val="0"/>
          <w:numId w:val="2"/>
        </w:numPr>
        <w:spacing w:after="0" w:line="288" w:lineRule="auto"/>
        <w:jc w:val="both"/>
        <w:rPr>
          <w:rFonts w:asciiTheme="majorHAnsi" w:hAnsiTheme="majorHAnsi" w:cstheme="majorHAnsi"/>
          <w:sz w:val="24"/>
          <w:szCs w:val="24"/>
        </w:rPr>
      </w:pPr>
      <w:r>
        <w:rPr>
          <w:rFonts w:asciiTheme="majorHAnsi" w:hAnsiTheme="majorHAnsi" w:cstheme="majorHAnsi"/>
          <w:sz w:val="24"/>
          <w:szCs w:val="24"/>
        </w:rPr>
        <w:t>Không nghe các âm thanh to, nên sử dụng nút tai tại những nơi ồn ào.</w:t>
      </w:r>
    </w:p>
    <w:p w:rsidR="003909ED" w:rsidRPr="00FD0B43" w:rsidRDefault="003909ED" w:rsidP="003909ED">
      <w:pPr>
        <w:pStyle w:val="ListParagraph"/>
        <w:numPr>
          <w:ilvl w:val="0"/>
          <w:numId w:val="2"/>
        </w:numPr>
        <w:spacing w:after="0" w:line="288" w:lineRule="auto"/>
        <w:jc w:val="both"/>
        <w:rPr>
          <w:rFonts w:asciiTheme="majorHAnsi" w:hAnsiTheme="majorHAnsi" w:cstheme="majorHAnsi"/>
          <w:sz w:val="24"/>
          <w:szCs w:val="24"/>
        </w:rPr>
      </w:pPr>
      <w:r>
        <w:rPr>
          <w:rFonts w:asciiTheme="majorHAnsi" w:hAnsiTheme="majorHAnsi" w:cstheme="majorHAnsi"/>
          <w:sz w:val="24"/>
          <w:szCs w:val="24"/>
        </w:rPr>
        <w:t xml:space="preserve">Kiểm tra tai thường xuyên và kiểm tra ngay khi có các dấu hiệu đau tai, khó nghe và </w:t>
      </w:r>
    </w:p>
    <w:p w:rsidR="003909ED" w:rsidRDefault="003909ED" w:rsidP="003909ED">
      <w:pPr>
        <w:pStyle w:val="ListParagraph"/>
        <w:numPr>
          <w:ilvl w:val="0"/>
          <w:numId w:val="2"/>
        </w:numPr>
        <w:spacing w:after="0" w:line="288" w:lineRule="auto"/>
        <w:jc w:val="both"/>
        <w:rPr>
          <w:rFonts w:asciiTheme="majorHAnsi" w:hAnsiTheme="majorHAnsi" w:cstheme="majorHAnsi"/>
          <w:sz w:val="24"/>
          <w:szCs w:val="24"/>
        </w:rPr>
      </w:pPr>
      <w:r>
        <w:rPr>
          <w:rFonts w:asciiTheme="majorHAnsi" w:hAnsiTheme="majorHAnsi" w:cstheme="majorHAnsi"/>
          <w:sz w:val="24"/>
          <w:szCs w:val="24"/>
        </w:rPr>
        <w:t>Tránh tiếp xúc với tiếng ồn</w:t>
      </w:r>
    </w:p>
    <w:p w:rsidR="003909ED" w:rsidRDefault="003909ED" w:rsidP="003909ED">
      <w:pPr>
        <w:pStyle w:val="ListParagraph"/>
        <w:numPr>
          <w:ilvl w:val="0"/>
          <w:numId w:val="2"/>
        </w:numPr>
        <w:spacing w:after="0" w:line="288" w:lineRule="auto"/>
        <w:jc w:val="both"/>
        <w:rPr>
          <w:rFonts w:asciiTheme="majorHAnsi" w:hAnsiTheme="majorHAnsi" w:cstheme="majorHAnsi"/>
          <w:sz w:val="24"/>
          <w:szCs w:val="24"/>
        </w:rPr>
      </w:pPr>
      <w:r w:rsidRPr="008033DD">
        <w:rPr>
          <w:rFonts w:asciiTheme="majorHAnsi" w:hAnsiTheme="majorHAnsi" w:cstheme="majorHAnsi"/>
          <w:sz w:val="24"/>
          <w:szCs w:val="24"/>
        </w:rPr>
        <w:lastRenderedPageBreak/>
        <w:t xml:space="preserve">Hạn chế sử dụng các thuốc có độc cho tai như các thuốc kháng sinh </w:t>
      </w:r>
      <w:r w:rsidRPr="008033DD">
        <w:rPr>
          <w:color w:val="15171A"/>
          <w:spacing w:val="5"/>
          <w:sz w:val="24"/>
          <w:szCs w:val="24"/>
        </w:rPr>
        <w:t xml:space="preserve">các </w:t>
      </w:r>
      <w:r w:rsidRPr="008033DD">
        <w:rPr>
          <w:color w:val="15171A"/>
          <w:spacing w:val="3"/>
          <w:sz w:val="24"/>
          <w:szCs w:val="24"/>
        </w:rPr>
        <w:t xml:space="preserve">loại </w:t>
      </w:r>
      <w:r w:rsidRPr="008033DD">
        <w:rPr>
          <w:color w:val="15171A"/>
          <w:spacing w:val="5"/>
          <w:sz w:val="24"/>
          <w:szCs w:val="24"/>
        </w:rPr>
        <w:t xml:space="preserve">kháng </w:t>
      </w:r>
      <w:r w:rsidRPr="008033DD">
        <w:rPr>
          <w:color w:val="15171A"/>
          <w:spacing w:val="3"/>
          <w:sz w:val="24"/>
          <w:szCs w:val="24"/>
        </w:rPr>
        <w:t xml:space="preserve">sinh như </w:t>
      </w:r>
      <w:r>
        <w:rPr>
          <w:color w:val="15171A"/>
          <w:spacing w:val="3"/>
          <w:sz w:val="24"/>
          <w:szCs w:val="24"/>
        </w:rPr>
        <w:t>S</w:t>
      </w:r>
      <w:r w:rsidRPr="008033DD">
        <w:rPr>
          <w:color w:val="15171A"/>
          <w:spacing w:val="5"/>
          <w:sz w:val="24"/>
          <w:szCs w:val="24"/>
        </w:rPr>
        <w:t xml:space="preserve">treptomycin </w:t>
      </w:r>
      <w:r w:rsidRPr="008033DD">
        <w:rPr>
          <w:color w:val="15171A"/>
          <w:spacing w:val="1"/>
          <w:sz w:val="24"/>
          <w:szCs w:val="24"/>
        </w:rPr>
        <w:t xml:space="preserve">và </w:t>
      </w:r>
      <w:r>
        <w:rPr>
          <w:color w:val="15171A"/>
          <w:spacing w:val="5"/>
          <w:sz w:val="24"/>
          <w:szCs w:val="24"/>
        </w:rPr>
        <w:t>G</w:t>
      </w:r>
      <w:r w:rsidRPr="008033DD">
        <w:rPr>
          <w:color w:val="15171A"/>
          <w:spacing w:val="5"/>
          <w:sz w:val="24"/>
          <w:szCs w:val="24"/>
        </w:rPr>
        <w:t xml:space="preserve">entamicin </w:t>
      </w:r>
      <w:r w:rsidRPr="008033DD">
        <w:rPr>
          <w:color w:val="15171A"/>
          <w:spacing w:val="1"/>
          <w:sz w:val="24"/>
          <w:szCs w:val="24"/>
        </w:rPr>
        <w:t xml:space="preserve">và </w:t>
      </w:r>
      <w:r w:rsidRPr="008033DD">
        <w:rPr>
          <w:color w:val="15171A"/>
          <w:spacing w:val="5"/>
          <w:sz w:val="24"/>
          <w:szCs w:val="24"/>
        </w:rPr>
        <w:t xml:space="preserve">thuốc chống </w:t>
      </w:r>
      <w:r w:rsidRPr="008033DD">
        <w:rPr>
          <w:color w:val="15171A"/>
          <w:spacing w:val="3"/>
          <w:sz w:val="24"/>
          <w:szCs w:val="24"/>
        </w:rPr>
        <w:t xml:space="preserve">sốt </w:t>
      </w:r>
      <w:r w:rsidRPr="008033DD">
        <w:rPr>
          <w:color w:val="15171A"/>
          <w:spacing w:val="5"/>
          <w:sz w:val="24"/>
          <w:szCs w:val="24"/>
        </w:rPr>
        <w:t xml:space="preserve">rét </w:t>
      </w:r>
      <w:r w:rsidRPr="008033DD">
        <w:rPr>
          <w:color w:val="15171A"/>
          <w:spacing w:val="3"/>
          <w:sz w:val="24"/>
          <w:szCs w:val="24"/>
        </w:rPr>
        <w:t xml:space="preserve">như </w:t>
      </w:r>
      <w:r>
        <w:rPr>
          <w:color w:val="15171A"/>
          <w:spacing w:val="5"/>
          <w:sz w:val="24"/>
          <w:szCs w:val="24"/>
        </w:rPr>
        <w:t>Q</w:t>
      </w:r>
      <w:r w:rsidRPr="008033DD">
        <w:rPr>
          <w:color w:val="15171A"/>
          <w:spacing w:val="5"/>
          <w:sz w:val="24"/>
          <w:szCs w:val="24"/>
        </w:rPr>
        <w:t xml:space="preserve">uinine </w:t>
      </w:r>
      <w:r w:rsidRPr="008033DD">
        <w:rPr>
          <w:color w:val="15171A"/>
          <w:spacing w:val="2"/>
          <w:sz w:val="24"/>
          <w:szCs w:val="24"/>
        </w:rPr>
        <w:t xml:space="preserve">và </w:t>
      </w:r>
      <w:r>
        <w:rPr>
          <w:color w:val="15171A"/>
          <w:spacing w:val="5"/>
          <w:sz w:val="24"/>
          <w:szCs w:val="24"/>
        </w:rPr>
        <w:t>C</w:t>
      </w:r>
      <w:r w:rsidRPr="008033DD">
        <w:rPr>
          <w:color w:val="15171A"/>
          <w:spacing w:val="5"/>
          <w:sz w:val="24"/>
          <w:szCs w:val="24"/>
        </w:rPr>
        <w:t>hloroquine</w:t>
      </w:r>
      <w:r>
        <w:rPr>
          <w:rFonts w:asciiTheme="majorHAnsi" w:hAnsiTheme="majorHAnsi" w:cstheme="majorHAnsi"/>
          <w:sz w:val="24"/>
          <w:szCs w:val="24"/>
        </w:rPr>
        <w:t>. Khi cần sử dụng phải tuân thủ theo hướng dẫn của nhân viên y tế.</w:t>
      </w:r>
    </w:p>
    <w:p w:rsidR="003909ED" w:rsidRPr="007B099E" w:rsidRDefault="003909ED" w:rsidP="003909ED">
      <w:pPr>
        <w:spacing w:after="0" w:line="288" w:lineRule="auto"/>
        <w:ind w:left="426"/>
        <w:jc w:val="both"/>
        <w:rPr>
          <w:rFonts w:asciiTheme="majorHAnsi" w:hAnsiTheme="majorHAnsi" w:cstheme="majorHAnsi"/>
          <w:sz w:val="24"/>
          <w:szCs w:val="24"/>
        </w:rPr>
      </w:pPr>
      <w:r>
        <w:rPr>
          <w:rFonts w:asciiTheme="majorHAnsi" w:hAnsiTheme="majorHAnsi" w:cstheme="majorHAnsi"/>
          <w:sz w:val="24"/>
          <w:szCs w:val="24"/>
        </w:rPr>
        <w:t>Đến khám ngay</w:t>
      </w:r>
      <w:r w:rsidRPr="007B099E">
        <w:rPr>
          <w:rFonts w:asciiTheme="majorHAnsi" w:hAnsiTheme="majorHAnsi" w:cstheme="majorHAnsi"/>
          <w:sz w:val="24"/>
          <w:szCs w:val="24"/>
        </w:rPr>
        <w:t xml:space="preserve"> nếu nghi ngờ mất thính lực, dựa trên</w:t>
      </w:r>
      <w:r>
        <w:rPr>
          <w:rFonts w:asciiTheme="majorHAnsi" w:hAnsiTheme="majorHAnsi" w:cstheme="majorHAnsi"/>
          <w:sz w:val="24"/>
          <w:szCs w:val="24"/>
        </w:rPr>
        <w:t xml:space="preserve"> các triệu chứng</w:t>
      </w:r>
      <w:r w:rsidRPr="007B099E">
        <w:rPr>
          <w:rFonts w:asciiTheme="majorHAnsi" w:hAnsiTheme="majorHAnsi" w:cstheme="majorHAnsi"/>
          <w:sz w:val="24"/>
          <w:szCs w:val="24"/>
        </w:rPr>
        <w:t>:</w:t>
      </w:r>
    </w:p>
    <w:p w:rsidR="003909ED" w:rsidRPr="007B099E" w:rsidRDefault="003909ED" w:rsidP="003909ED">
      <w:pPr>
        <w:pStyle w:val="ListParagraph"/>
        <w:numPr>
          <w:ilvl w:val="0"/>
          <w:numId w:val="2"/>
        </w:numPr>
        <w:spacing w:after="0" w:line="288" w:lineRule="auto"/>
        <w:jc w:val="both"/>
        <w:rPr>
          <w:rFonts w:asciiTheme="majorHAnsi" w:hAnsiTheme="majorHAnsi" w:cstheme="majorHAnsi"/>
          <w:sz w:val="24"/>
          <w:szCs w:val="24"/>
        </w:rPr>
      </w:pPr>
      <w:r w:rsidRPr="007B099E">
        <w:rPr>
          <w:rFonts w:asciiTheme="majorHAnsi" w:hAnsiTheme="majorHAnsi" w:cstheme="majorHAnsi"/>
          <w:sz w:val="24"/>
          <w:szCs w:val="24"/>
        </w:rPr>
        <w:t>Thường yêu cầu mọi ngườ</w:t>
      </w:r>
      <w:r>
        <w:rPr>
          <w:rFonts w:asciiTheme="majorHAnsi" w:hAnsiTheme="majorHAnsi" w:cstheme="majorHAnsi"/>
          <w:sz w:val="24"/>
          <w:szCs w:val="24"/>
        </w:rPr>
        <w:t>i nhắc</w:t>
      </w:r>
      <w:r w:rsidRPr="007B099E">
        <w:rPr>
          <w:rFonts w:asciiTheme="majorHAnsi" w:hAnsiTheme="majorHAnsi" w:cstheme="majorHAnsi"/>
          <w:sz w:val="24"/>
          <w:szCs w:val="24"/>
        </w:rPr>
        <w:t xml:space="preserve"> lại.</w:t>
      </w:r>
    </w:p>
    <w:p w:rsidR="003909ED" w:rsidRPr="007B099E" w:rsidRDefault="003909ED" w:rsidP="003909ED">
      <w:pPr>
        <w:pStyle w:val="ListParagraph"/>
        <w:numPr>
          <w:ilvl w:val="0"/>
          <w:numId w:val="2"/>
        </w:numPr>
        <w:spacing w:after="0" w:line="288" w:lineRule="auto"/>
        <w:jc w:val="both"/>
        <w:rPr>
          <w:rFonts w:asciiTheme="majorHAnsi" w:hAnsiTheme="majorHAnsi" w:cstheme="majorHAnsi"/>
          <w:sz w:val="24"/>
          <w:szCs w:val="24"/>
        </w:rPr>
      </w:pPr>
      <w:r w:rsidRPr="007B099E">
        <w:rPr>
          <w:rFonts w:asciiTheme="majorHAnsi" w:hAnsiTheme="majorHAnsi" w:cstheme="majorHAnsi"/>
          <w:sz w:val="24"/>
          <w:szCs w:val="24"/>
        </w:rPr>
        <w:t>Tăng âm lượ</w:t>
      </w:r>
      <w:r>
        <w:rPr>
          <w:rFonts w:asciiTheme="majorHAnsi" w:hAnsiTheme="majorHAnsi" w:cstheme="majorHAnsi"/>
          <w:sz w:val="24"/>
          <w:szCs w:val="24"/>
        </w:rPr>
        <w:t>ng trên đài</w:t>
      </w:r>
      <w:r w:rsidRPr="007B099E">
        <w:rPr>
          <w:rFonts w:asciiTheme="majorHAnsi" w:hAnsiTheme="majorHAnsi" w:cstheme="majorHAnsi"/>
          <w:sz w:val="24"/>
          <w:szCs w:val="24"/>
        </w:rPr>
        <w:t xml:space="preserve"> hoặc tivi.</w:t>
      </w:r>
    </w:p>
    <w:p w:rsidR="003909ED" w:rsidRPr="007B099E" w:rsidRDefault="003909ED" w:rsidP="003909ED">
      <w:pPr>
        <w:pStyle w:val="ListParagraph"/>
        <w:numPr>
          <w:ilvl w:val="0"/>
          <w:numId w:val="2"/>
        </w:numPr>
        <w:spacing w:after="0" w:line="288" w:lineRule="auto"/>
        <w:jc w:val="both"/>
        <w:rPr>
          <w:rFonts w:asciiTheme="majorHAnsi" w:hAnsiTheme="majorHAnsi" w:cstheme="majorHAnsi"/>
          <w:sz w:val="24"/>
          <w:szCs w:val="24"/>
        </w:rPr>
      </w:pPr>
      <w:r w:rsidRPr="007B099E">
        <w:rPr>
          <w:rFonts w:asciiTheme="majorHAnsi" w:hAnsiTheme="majorHAnsi" w:cstheme="majorHAnsi"/>
          <w:sz w:val="24"/>
          <w:szCs w:val="24"/>
        </w:rPr>
        <w:t>Gặp khó khăn khi theo dõi các cuộc trò chuyện ở những nơi ồn ào.</w:t>
      </w:r>
    </w:p>
    <w:p w:rsidR="003909ED" w:rsidRPr="007B099E" w:rsidRDefault="003909ED" w:rsidP="003909ED">
      <w:pPr>
        <w:pStyle w:val="ListParagraph"/>
        <w:numPr>
          <w:ilvl w:val="0"/>
          <w:numId w:val="2"/>
        </w:numPr>
        <w:spacing w:after="0" w:line="288" w:lineRule="auto"/>
        <w:jc w:val="both"/>
        <w:rPr>
          <w:rFonts w:asciiTheme="majorHAnsi" w:hAnsiTheme="majorHAnsi" w:cstheme="majorHAnsi"/>
          <w:sz w:val="24"/>
          <w:szCs w:val="24"/>
        </w:rPr>
      </w:pPr>
      <w:r w:rsidRPr="007B099E">
        <w:rPr>
          <w:rFonts w:asciiTheme="majorHAnsi" w:hAnsiTheme="majorHAnsi" w:cstheme="majorHAnsi"/>
          <w:sz w:val="24"/>
          <w:szCs w:val="24"/>
        </w:rPr>
        <w:t>Gặp khó khăn trong việc hiểu những gì được nói qua điện thoại.</w:t>
      </w:r>
    </w:p>
    <w:p w:rsidR="003909ED" w:rsidRPr="007B099E" w:rsidRDefault="003909ED" w:rsidP="003909ED">
      <w:pPr>
        <w:pStyle w:val="ListParagraph"/>
        <w:numPr>
          <w:ilvl w:val="0"/>
          <w:numId w:val="2"/>
        </w:numPr>
        <w:spacing w:after="0" w:line="288" w:lineRule="auto"/>
        <w:jc w:val="both"/>
        <w:rPr>
          <w:rFonts w:asciiTheme="majorHAnsi" w:hAnsiTheme="majorHAnsi" w:cstheme="majorHAnsi"/>
          <w:sz w:val="24"/>
          <w:szCs w:val="24"/>
        </w:rPr>
      </w:pPr>
      <w:r w:rsidRPr="007B099E">
        <w:rPr>
          <w:rFonts w:asciiTheme="majorHAnsi" w:hAnsiTheme="majorHAnsi" w:cstheme="majorHAnsi"/>
          <w:sz w:val="24"/>
          <w:szCs w:val="24"/>
        </w:rPr>
        <w:t>Có cảm giác ù tai.</w:t>
      </w:r>
    </w:p>
    <w:p w:rsidR="003909ED" w:rsidRPr="007B099E" w:rsidRDefault="003909ED" w:rsidP="003909ED">
      <w:pPr>
        <w:pStyle w:val="ListParagraph"/>
        <w:numPr>
          <w:ilvl w:val="0"/>
          <w:numId w:val="2"/>
        </w:numPr>
        <w:spacing w:after="0" w:line="288" w:lineRule="auto"/>
        <w:jc w:val="both"/>
        <w:rPr>
          <w:rFonts w:asciiTheme="majorHAnsi" w:hAnsiTheme="majorHAnsi" w:cstheme="majorHAnsi"/>
          <w:sz w:val="24"/>
          <w:szCs w:val="24"/>
        </w:rPr>
      </w:pPr>
      <w:r w:rsidRPr="007B099E">
        <w:rPr>
          <w:rFonts w:asciiTheme="majorHAnsi" w:hAnsiTheme="majorHAnsi" w:cstheme="majorHAnsi"/>
          <w:sz w:val="24"/>
          <w:szCs w:val="24"/>
        </w:rPr>
        <w:t>Gặp vấn đề khi nghe các âm thanh như chuông cửa, báo thức</w:t>
      </w:r>
      <w:r>
        <w:rPr>
          <w:rFonts w:asciiTheme="majorHAnsi" w:hAnsiTheme="majorHAnsi" w:cstheme="majorHAnsi"/>
          <w:sz w:val="24"/>
          <w:szCs w:val="24"/>
        </w:rPr>
        <w:t xml:space="preserve"> </w:t>
      </w:r>
      <w:r w:rsidRPr="007B099E">
        <w:rPr>
          <w:rFonts w:asciiTheme="majorHAnsi" w:hAnsiTheme="majorHAnsi" w:cstheme="majorHAnsi"/>
          <w:sz w:val="24"/>
          <w:szCs w:val="24"/>
        </w:rPr>
        <w:t>hoặc điện thoại.</w:t>
      </w:r>
    </w:p>
    <w:p w:rsidR="003909ED" w:rsidRPr="008033DD" w:rsidRDefault="003909ED" w:rsidP="003909ED">
      <w:pPr>
        <w:pStyle w:val="ListParagraph"/>
        <w:numPr>
          <w:ilvl w:val="0"/>
          <w:numId w:val="2"/>
        </w:numPr>
        <w:spacing w:after="0" w:line="288" w:lineRule="auto"/>
        <w:jc w:val="both"/>
        <w:rPr>
          <w:rFonts w:asciiTheme="majorHAnsi" w:hAnsiTheme="majorHAnsi" w:cstheme="majorHAnsi"/>
          <w:sz w:val="24"/>
          <w:szCs w:val="24"/>
        </w:rPr>
      </w:pPr>
      <w:r w:rsidRPr="007B099E">
        <w:rPr>
          <w:rFonts w:asciiTheme="majorHAnsi" w:hAnsiTheme="majorHAnsi" w:cstheme="majorHAnsi"/>
          <w:sz w:val="24"/>
          <w:szCs w:val="24"/>
        </w:rPr>
        <w:t>Bị người khác nói rằng bạn nói to</w:t>
      </w:r>
      <w:r>
        <w:rPr>
          <w:rFonts w:asciiTheme="majorHAnsi" w:hAnsiTheme="majorHAnsi" w:cstheme="majorHAnsi"/>
          <w:sz w:val="24"/>
          <w:szCs w:val="24"/>
        </w:rPr>
        <w:t>.</w:t>
      </w:r>
    </w:p>
    <w:p w:rsidR="003909ED" w:rsidRPr="00FD2EFC" w:rsidRDefault="003909ED" w:rsidP="003909ED">
      <w:pPr>
        <w:spacing w:after="0" w:line="288" w:lineRule="auto"/>
        <w:ind w:firstLine="426"/>
        <w:jc w:val="both"/>
        <w:rPr>
          <w:rFonts w:asciiTheme="majorHAnsi" w:hAnsiTheme="majorHAnsi" w:cstheme="majorHAnsi"/>
          <w:sz w:val="24"/>
          <w:szCs w:val="24"/>
        </w:rPr>
      </w:pPr>
      <w:r w:rsidRPr="00FD2EFC">
        <w:rPr>
          <w:rFonts w:asciiTheme="majorHAnsi" w:hAnsiTheme="majorHAnsi" w:cstheme="majorHAnsi"/>
          <w:sz w:val="24"/>
          <w:szCs w:val="24"/>
        </w:rPr>
        <w:t>Để phòng sa sút trí tuệ do suy giảm thính lực gây ra WHO đã đưa ra khuyến cáo sàng lọc phát hiện sớm các trường hợp mắc suy giảm thính lực</w:t>
      </w:r>
      <w:r w:rsidRPr="00FD2EFC">
        <w:rPr>
          <w:rFonts w:asciiTheme="majorHAnsi" w:hAnsiTheme="majorHAnsi" w:cstheme="majorHAnsi"/>
          <w:sz w:val="24"/>
          <w:szCs w:val="24"/>
        </w:rPr>
        <w:fldChar w:fldCharType="begin"/>
      </w:r>
      <w:r w:rsidR="00AA5C7A">
        <w:rPr>
          <w:rFonts w:asciiTheme="majorHAnsi" w:hAnsiTheme="majorHAnsi" w:cstheme="majorHAnsi"/>
          <w:sz w:val="24"/>
          <w:szCs w:val="24"/>
        </w:rPr>
        <w:instrText xml:space="preserve"> ADDIN ZOTERO_ITEM CSL_CITATION {"citationID":"luXvilWP","properties":{"formattedCitation":"\\super 2\\nosupersub{}","plainCitation":"2","noteIndex":0},"citationItems":[{"id":423,"uris":["http://zotero.org/users/local/P5tTLUAI/items/ZFUG5D8S"],"itemData":{"id":423,"type":"book","event-place":"Geneva","ISBN":"978-92-4-155054-3","language":"en","note":"section: xiii, 78 p.","publisher":"World Health Organization","publisher-place":"Geneva","source":"WHO IRIS","title":"Risk reduction of cognitive decline and dementia: WHO guidelines","title-short":"Risk reduction of cognitive decline and dementia","URL":"https://iris.who.int/handle/10665/312180","author":[{"literal":"World Health Organization"}],"accessed":{"date-parts":[["2024",11,5]]},"issued":{"date-parts":[["2019"]]}}}],"schema":"https://github.com/citation-style-language/schema/raw/master/csl-citation.json"} </w:instrText>
      </w:r>
      <w:r w:rsidRPr="00FD2EFC">
        <w:rPr>
          <w:rFonts w:asciiTheme="majorHAnsi" w:hAnsiTheme="majorHAnsi" w:cstheme="majorHAnsi"/>
          <w:sz w:val="24"/>
          <w:szCs w:val="24"/>
        </w:rPr>
        <w:fldChar w:fldCharType="separate"/>
      </w:r>
      <w:r w:rsidR="00AA5C7A" w:rsidRPr="00AA5C7A">
        <w:rPr>
          <w:rFonts w:ascii="Calibri Light" w:hAnsi="Calibri Light" w:cs="Calibri Light"/>
          <w:sz w:val="24"/>
          <w:szCs w:val="24"/>
          <w:vertAlign w:val="superscript"/>
        </w:rPr>
        <w:t>2</w:t>
      </w:r>
      <w:r w:rsidRPr="00FD2EFC">
        <w:rPr>
          <w:rFonts w:asciiTheme="majorHAnsi" w:hAnsiTheme="majorHAnsi" w:cstheme="majorHAnsi"/>
          <w:sz w:val="24"/>
          <w:szCs w:val="24"/>
        </w:rPr>
        <w:fldChar w:fldCharType="end"/>
      </w:r>
      <w:r w:rsidRPr="00FD2EFC">
        <w:rPr>
          <w:rFonts w:asciiTheme="majorHAnsi" w:hAnsiTheme="majorHAnsi" w:cstheme="majorHAnsi"/>
          <w:sz w:val="24"/>
          <w:szCs w:val="24"/>
        </w:rPr>
        <w:t>.</w:t>
      </w:r>
    </w:p>
    <w:p w:rsidR="003909ED" w:rsidRPr="00FD2EFC" w:rsidRDefault="003909ED" w:rsidP="003909ED">
      <w:pPr>
        <w:spacing w:after="0" w:line="288" w:lineRule="auto"/>
        <w:ind w:firstLine="426"/>
        <w:jc w:val="both"/>
        <w:rPr>
          <w:rFonts w:asciiTheme="majorHAnsi" w:hAnsiTheme="majorHAnsi" w:cstheme="majorHAnsi"/>
          <w:sz w:val="24"/>
          <w:szCs w:val="24"/>
        </w:rPr>
      </w:pPr>
      <w:r w:rsidRPr="00FD2EFC">
        <w:rPr>
          <w:rFonts w:asciiTheme="majorHAnsi" w:hAnsiTheme="majorHAnsi" w:cstheme="majorHAnsi"/>
          <w:sz w:val="24"/>
          <w:szCs w:val="24"/>
        </w:rPr>
        <w:t>Hiện nay, ngày càng có nhiều bằng chứng cho thấy máy trợ thính giúp làm cải thiện nguy cơ mắc sa sút trí tuệ. Các nghiên cứu đã cho thấy những người suy giảm thính lực có sử dụng máy trợ thính có nguy cơ mắc sa sút trí tuệ chỉ bằng 0,8 lần so với người không sử dụng máy trợ thính. Thời gian trung bình xuất hiện sa sút trí tuệ ở người sử dụng máy trợ thính là 4 năm, trong khi thời gian này ở người không sử dụng máy trợ thính là 2 năm</w:t>
      </w:r>
      <w:r w:rsidRPr="00FD2EFC">
        <w:rPr>
          <w:rFonts w:asciiTheme="majorHAnsi" w:hAnsiTheme="majorHAnsi" w:cstheme="majorHAnsi"/>
          <w:sz w:val="24"/>
          <w:szCs w:val="24"/>
        </w:rPr>
        <w:fldChar w:fldCharType="begin"/>
      </w:r>
      <w:r w:rsidR="00AA5C7A">
        <w:rPr>
          <w:rFonts w:asciiTheme="majorHAnsi" w:hAnsiTheme="majorHAnsi" w:cstheme="majorHAnsi"/>
          <w:sz w:val="24"/>
          <w:szCs w:val="24"/>
        </w:rPr>
        <w:instrText xml:space="preserve"> ADDIN ZOTERO_ITEM CSL_CITATION {"citationID":"jHPEwbuP","properties":{"formattedCitation":"\\super 3\\nosupersub{}","plainCitation":"3","noteIndex":0},"citationItems":[{"id":404,"uris":["http://zotero.org/users/local/P5tTLUAI/items/Z7DNNPN7"],"itemData":{"id":404,"type":"article-journal","container-title":"The Lancet","DOI":"10.1016/S0140-6736(24)01296-0","ISSN":"0140-6736, 1474-547X","issue":"10452","journalAbbreviation":"The Lancet","language":"English","note":"publisher: Elsevier\nPMID: 39096926","page":"572-628","source":"www.thelancet.com","title":"Dementia prevention, intervention, and care: 2024 report of the Lancet standing Commission","title-short":"Dementia prevention, intervention, and care","volume":"404","author":[{"family":"Livingston","given":"Gill"},{"family":"Huntley","given":"Jonathan"},{"family":"Liu","given":"Kathy Y."},{"family":"Costafreda","given":"Sergi G."},{"family":"Selbæk","given":"Geir"},{"family":"Alladi","given":"Suvarna"},{"family":"Ames","given":"David"},{"family":"Banerjee","given":"Sube"},{"family":"Burns","given":"Alistair"},{"family":"Brayne","given":"Carol"},{"family":"Fox","given":"Nick C."},{"family":"Ferri","given":"Cleusa P."},{"family":"Gitlin","given":"Laura N."},{"family":"Howard","given":"Robert"},{"family":"Kales","given":"Helen C."},{"family":"Kivimäki","given":"Mika"},{"family":"Larson","given":"Eric B."},{"family":"Nakasujja","given":"Noeline"},{"family":"Rockwood","given":"Kenneth"},{"family":"Samus","given":"Quincy"},{"family":"Shirai","given":"Kokoro"},{"family":"Singh-Manoux","given":"Archana"},{"family":"Schneider","given":"Lon S."},{"family":"Walsh","given":"Sebastian"},{"family":"Yao","given":"Yao"},{"family":"Sommerlad","given":"Andrew"},{"family":"Mukadam","given":"Naaheed"}],"issued":{"date-parts":[["2024",8,10]]}}}],"schema":"https://github.com/citation-style-language/schema/raw/master/csl-citation.json"} </w:instrText>
      </w:r>
      <w:r w:rsidRPr="00FD2EFC">
        <w:rPr>
          <w:rFonts w:asciiTheme="majorHAnsi" w:hAnsiTheme="majorHAnsi" w:cstheme="majorHAnsi"/>
          <w:sz w:val="24"/>
          <w:szCs w:val="24"/>
        </w:rPr>
        <w:fldChar w:fldCharType="separate"/>
      </w:r>
      <w:r w:rsidR="00AA5C7A" w:rsidRPr="00AA5C7A">
        <w:rPr>
          <w:rFonts w:ascii="Calibri Light" w:hAnsi="Calibri Light" w:cs="Calibri Light"/>
          <w:sz w:val="24"/>
          <w:szCs w:val="24"/>
          <w:vertAlign w:val="superscript"/>
        </w:rPr>
        <w:t>3</w:t>
      </w:r>
      <w:r w:rsidRPr="00FD2EFC">
        <w:rPr>
          <w:rFonts w:asciiTheme="majorHAnsi" w:hAnsiTheme="majorHAnsi" w:cstheme="majorHAnsi"/>
          <w:sz w:val="24"/>
          <w:szCs w:val="24"/>
        </w:rPr>
        <w:fldChar w:fldCharType="end"/>
      </w:r>
      <w:r w:rsidRPr="00FD2EFC">
        <w:rPr>
          <w:rFonts w:asciiTheme="majorHAnsi" w:hAnsiTheme="majorHAnsi" w:cstheme="majorHAnsi"/>
          <w:sz w:val="24"/>
          <w:szCs w:val="24"/>
        </w:rPr>
        <w:t>.</w:t>
      </w:r>
    </w:p>
    <w:p w:rsidR="003909ED" w:rsidRPr="00FD2EFC" w:rsidRDefault="003909ED" w:rsidP="003909ED">
      <w:pPr>
        <w:spacing w:after="0" w:line="288" w:lineRule="auto"/>
        <w:ind w:firstLine="426"/>
        <w:jc w:val="both"/>
        <w:rPr>
          <w:rFonts w:asciiTheme="majorHAnsi" w:hAnsiTheme="majorHAnsi" w:cstheme="majorHAnsi"/>
          <w:sz w:val="24"/>
          <w:szCs w:val="24"/>
        </w:rPr>
      </w:pPr>
      <w:r w:rsidRPr="00FD2EFC">
        <w:rPr>
          <w:rFonts w:asciiTheme="majorHAnsi" w:hAnsiTheme="majorHAnsi" w:cstheme="majorHAnsi"/>
          <w:sz w:val="24"/>
          <w:szCs w:val="24"/>
        </w:rPr>
        <w:t>Bên cạnh việc khuyến nghị sử dụng máy trợ thính, WHO cũng đưa ra hướng dẫn giúp cải thiện khả năng giao tiếp với người mắc suy giảm thính lực giúp làm giảm tình trạng cô lập xã hội, tràm cảm và cô đơn bằng cách: (1) hướng dẫn người suy giảm thính lực tập trung về phía người nói, (2) nói chậm, rõ từng từ, (3) sử dụng khẩu hình miệng hoặc viết giấy.</w:t>
      </w:r>
    </w:p>
    <w:p w:rsidR="00220477" w:rsidRDefault="003909ED">
      <w:r>
        <w:t xml:space="preserve"> </w:t>
      </w:r>
    </w:p>
    <w:p w:rsidR="003909ED" w:rsidRDefault="003909ED">
      <w:r>
        <w:t>Tài liệu tham khảo:</w:t>
      </w:r>
    </w:p>
    <w:p w:rsidR="00AA5C7A" w:rsidRPr="00AA5C7A" w:rsidRDefault="00AA5C7A" w:rsidP="00AA5C7A">
      <w:pPr>
        <w:pStyle w:val="Bibliography"/>
        <w:jc w:val="both"/>
        <w:rPr>
          <w:rFonts w:ascii="Calibri" w:hAnsi="Calibri" w:cs="Calibri"/>
        </w:rPr>
      </w:pPr>
      <w:r>
        <w:fldChar w:fldCharType="begin"/>
      </w:r>
      <w:r>
        <w:instrText xml:space="preserve"> ADDIN ZOTERO_BIBL {"uncited":[],"omitted":[],"custom":[]} CSL_BIBLIOGRAPHY </w:instrText>
      </w:r>
      <w:r>
        <w:fldChar w:fldCharType="separate"/>
      </w:r>
      <w:r w:rsidRPr="00AA5C7A">
        <w:rPr>
          <w:rFonts w:ascii="Calibri" w:hAnsi="Calibri" w:cs="Calibri"/>
        </w:rPr>
        <w:t>1.</w:t>
      </w:r>
      <w:r w:rsidRPr="00AA5C7A">
        <w:rPr>
          <w:rFonts w:ascii="Calibri" w:hAnsi="Calibri" w:cs="Calibri"/>
        </w:rPr>
        <w:tab/>
        <w:t>Deafness and hearing loss. Accessed August 26, 2025. https://www.who.int/health-topics/hearing-loss</w:t>
      </w:r>
    </w:p>
    <w:p w:rsidR="00AA5C7A" w:rsidRPr="00AA5C7A" w:rsidRDefault="00AA5C7A" w:rsidP="00AA5C7A">
      <w:pPr>
        <w:pStyle w:val="Bibliography"/>
        <w:jc w:val="both"/>
        <w:rPr>
          <w:rFonts w:ascii="Calibri" w:hAnsi="Calibri" w:cs="Calibri"/>
        </w:rPr>
      </w:pPr>
      <w:r w:rsidRPr="00AA5C7A">
        <w:rPr>
          <w:rFonts w:ascii="Calibri" w:hAnsi="Calibri" w:cs="Calibri"/>
        </w:rPr>
        <w:t>2.</w:t>
      </w:r>
      <w:r w:rsidRPr="00AA5C7A">
        <w:rPr>
          <w:rFonts w:ascii="Calibri" w:hAnsi="Calibri" w:cs="Calibri"/>
        </w:rPr>
        <w:tab/>
        <w:t xml:space="preserve">World Health Organization. </w:t>
      </w:r>
      <w:r w:rsidRPr="00AA5C7A">
        <w:rPr>
          <w:rFonts w:ascii="Calibri" w:hAnsi="Calibri" w:cs="Calibri"/>
          <w:i/>
          <w:iCs/>
        </w:rPr>
        <w:t>Risk Reduction of Cognitive Decline and Dementia: WHO Guidelines</w:t>
      </w:r>
      <w:r w:rsidRPr="00AA5C7A">
        <w:rPr>
          <w:rFonts w:ascii="Calibri" w:hAnsi="Calibri" w:cs="Calibri"/>
        </w:rPr>
        <w:t>. World Health Organization; 2019. Accessed November 5, 2024. https://iris.who.int/handle/10665/312180</w:t>
      </w:r>
    </w:p>
    <w:p w:rsidR="00AA5C7A" w:rsidRPr="00AA5C7A" w:rsidRDefault="00AA5C7A" w:rsidP="00AA5C7A">
      <w:pPr>
        <w:pStyle w:val="Bibliography"/>
        <w:jc w:val="both"/>
        <w:rPr>
          <w:rFonts w:ascii="Calibri" w:hAnsi="Calibri" w:cs="Calibri"/>
        </w:rPr>
      </w:pPr>
      <w:r w:rsidRPr="00AA5C7A">
        <w:rPr>
          <w:rFonts w:ascii="Calibri" w:hAnsi="Calibri" w:cs="Calibri"/>
        </w:rPr>
        <w:t>3.</w:t>
      </w:r>
      <w:r w:rsidRPr="00AA5C7A">
        <w:rPr>
          <w:rFonts w:ascii="Calibri" w:hAnsi="Calibri" w:cs="Calibri"/>
        </w:rPr>
        <w:tab/>
        <w:t xml:space="preserve">Livingston G, Huntley J, Liu KY, et al. Dementia prevention, intervention, and care: 2024 report of the Lancet </w:t>
      </w:r>
      <w:proofErr w:type="gramStart"/>
      <w:r w:rsidRPr="00AA5C7A">
        <w:rPr>
          <w:rFonts w:ascii="Calibri" w:hAnsi="Calibri" w:cs="Calibri"/>
        </w:rPr>
        <w:t>standing</w:t>
      </w:r>
      <w:proofErr w:type="gramEnd"/>
      <w:r w:rsidRPr="00AA5C7A">
        <w:rPr>
          <w:rFonts w:ascii="Calibri" w:hAnsi="Calibri" w:cs="Calibri"/>
        </w:rPr>
        <w:t xml:space="preserve"> Commission. </w:t>
      </w:r>
      <w:r w:rsidRPr="00AA5C7A">
        <w:rPr>
          <w:rFonts w:ascii="Calibri" w:hAnsi="Calibri" w:cs="Calibri"/>
          <w:i/>
          <w:iCs/>
        </w:rPr>
        <w:t>The Lancet</w:t>
      </w:r>
      <w:r w:rsidRPr="00AA5C7A">
        <w:rPr>
          <w:rFonts w:ascii="Calibri" w:hAnsi="Calibri" w:cs="Calibri"/>
        </w:rPr>
        <w:t>. 2024;404(10452):572-628. doi:10.1016/S0140-6736(24)01296-0</w:t>
      </w:r>
    </w:p>
    <w:p w:rsidR="00AA5C7A" w:rsidRPr="00AA5C7A" w:rsidRDefault="00AA5C7A" w:rsidP="00AA5C7A">
      <w:pPr>
        <w:pStyle w:val="Bibliography"/>
        <w:rPr>
          <w:rFonts w:ascii="Calibri" w:hAnsi="Calibri" w:cs="Calibri"/>
        </w:rPr>
      </w:pPr>
      <w:r w:rsidRPr="00AA5C7A">
        <w:rPr>
          <w:rFonts w:ascii="Calibri" w:hAnsi="Calibri" w:cs="Calibri"/>
        </w:rPr>
        <w:t>4.</w:t>
      </w:r>
      <w:r w:rsidRPr="00AA5C7A">
        <w:rPr>
          <w:rFonts w:ascii="Calibri" w:hAnsi="Calibri" w:cs="Calibri"/>
        </w:rPr>
        <w:tab/>
        <w:t xml:space="preserve">World Health Organization. </w:t>
      </w:r>
      <w:r w:rsidRPr="00AA5C7A">
        <w:rPr>
          <w:rFonts w:ascii="Calibri" w:hAnsi="Calibri" w:cs="Calibri"/>
          <w:i/>
          <w:iCs/>
        </w:rPr>
        <w:t>Integrated Care for Older People (‎</w:t>
      </w:r>
      <w:proofErr w:type="gramStart"/>
      <w:r w:rsidRPr="00AA5C7A">
        <w:rPr>
          <w:rFonts w:ascii="Calibri" w:hAnsi="Calibri" w:cs="Calibri"/>
          <w:i/>
          <w:iCs/>
        </w:rPr>
        <w:t>ICOPE)‎</w:t>
      </w:r>
      <w:proofErr w:type="gramEnd"/>
      <w:r w:rsidRPr="00AA5C7A">
        <w:rPr>
          <w:rFonts w:ascii="Calibri" w:hAnsi="Calibri" w:cs="Calibri"/>
          <w:i/>
          <w:iCs/>
        </w:rPr>
        <w:t>: Guidance for Person-Centred Assessment and Pathways in Primary Care, 2nd Ed</w:t>
      </w:r>
      <w:r w:rsidRPr="00AA5C7A">
        <w:rPr>
          <w:rFonts w:ascii="Calibri" w:hAnsi="Calibri" w:cs="Calibri"/>
        </w:rPr>
        <w:t>.; 2024.</w:t>
      </w:r>
    </w:p>
    <w:p w:rsidR="003909ED" w:rsidRDefault="00AA5C7A">
      <w:r>
        <w:fldChar w:fldCharType="end"/>
      </w:r>
      <w:bookmarkStart w:id="4" w:name="_GoBack"/>
      <w:bookmarkEnd w:id="4"/>
    </w:p>
    <w:sectPr w:rsidR="003909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alaLancetPr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23D2"/>
    <w:multiLevelType w:val="hybridMultilevel"/>
    <w:tmpl w:val="3CCA5C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6B414C"/>
    <w:multiLevelType w:val="hybridMultilevel"/>
    <w:tmpl w:val="8B7C7AB0"/>
    <w:lvl w:ilvl="0" w:tplc="38E06106">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ED"/>
    <w:rsid w:val="000C36D7"/>
    <w:rsid w:val="000E799D"/>
    <w:rsid w:val="00187C02"/>
    <w:rsid w:val="003909ED"/>
    <w:rsid w:val="004E6FB5"/>
    <w:rsid w:val="00AA5C7A"/>
    <w:rsid w:val="00F2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19728"/>
  <w15:chartTrackingRefBased/>
  <w15:docId w15:val="{F6A8DA88-0E02-475F-832B-65C5238F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9ED"/>
  </w:style>
  <w:style w:type="paragraph" w:styleId="Heading2">
    <w:name w:val="heading 2"/>
    <w:basedOn w:val="Normal"/>
    <w:link w:val="Heading2Char"/>
    <w:uiPriority w:val="9"/>
    <w:qFormat/>
    <w:rsid w:val="003909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09ED"/>
    <w:rPr>
      <w:rFonts w:ascii="Times New Roman" w:eastAsia="Times New Roman" w:hAnsi="Times New Roman" w:cs="Times New Roman"/>
      <w:b/>
      <w:bCs/>
      <w:sz w:val="36"/>
      <w:szCs w:val="36"/>
    </w:rPr>
  </w:style>
  <w:style w:type="paragraph" w:styleId="ListParagraph">
    <w:name w:val="List Paragraph"/>
    <w:basedOn w:val="Normal"/>
    <w:uiPriority w:val="34"/>
    <w:qFormat/>
    <w:rsid w:val="003909ED"/>
    <w:pPr>
      <w:ind w:left="720"/>
      <w:contextualSpacing/>
    </w:pPr>
  </w:style>
  <w:style w:type="character" w:customStyle="1" w:styleId="fontstyle01">
    <w:name w:val="fontstyle01"/>
    <w:basedOn w:val="DefaultParagraphFont"/>
    <w:rsid w:val="003909ED"/>
    <w:rPr>
      <w:rFonts w:ascii="ScalaLancetPro" w:hAnsi="ScalaLancetPro" w:hint="default"/>
      <w:b w:val="0"/>
      <w:bCs w:val="0"/>
      <w:i w:val="0"/>
      <w:iCs w:val="0"/>
      <w:color w:val="242021"/>
      <w:sz w:val="18"/>
      <w:szCs w:val="18"/>
    </w:rPr>
  </w:style>
  <w:style w:type="paragraph" w:styleId="Bibliography">
    <w:name w:val="Bibliography"/>
    <w:basedOn w:val="Normal"/>
    <w:next w:val="Normal"/>
    <w:uiPriority w:val="37"/>
    <w:unhideWhenUsed/>
    <w:rsid w:val="000E7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2</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Linh</cp:lastModifiedBy>
  <cp:revision>1</cp:revision>
  <dcterms:created xsi:type="dcterms:W3CDTF">2025-08-26T06:35:00Z</dcterms:created>
  <dcterms:modified xsi:type="dcterms:W3CDTF">2025-08-26T15:21:00Z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id="K4MsZDCh"/&gt;&lt;style id="http://www.zotero.org/styles/american-medical-association" hasBibliography="1" bibliographyStyleHasBeenSet="1"/&gt;&lt;prefs&gt;&lt;pref name="fieldType" value="Field"/&gt;&lt;/prefs&gt;&lt;/data&gt;</vt:lpwstr>
  </property>
</Properties>
</file>